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349D58" w14:textId="2E0E9778" w:rsidR="00DA0FF3" w:rsidRDefault="0017132F" w:rsidP="0017132F">
      <w:pPr>
        <w:pStyle w:val="Title"/>
        <w:rPr>
          <w:rStyle w:val="Strong"/>
          <w:rFonts w:ascii="Arial" w:hAnsi="Arial" w:cs="Arial"/>
          <w:color w:val="11181C"/>
          <w:spacing w:val="6"/>
          <w:bdr w:val="none" w:sz="0" w:space="0" w:color="auto" w:frame="1"/>
          <w:shd w:val="clear" w:color="auto" w:fill="FFFFFF"/>
        </w:rPr>
      </w:pPr>
      <w:r>
        <w:rPr>
          <w:rStyle w:val="Strong"/>
          <w:rFonts w:cs="Arial"/>
          <w:color w:val="11181C"/>
          <w:spacing w:val="6"/>
          <w:bdr w:val="none" w:sz="0" w:space="0" w:color="auto" w:frame="1"/>
          <w:shd w:val="clear" w:color="auto" w:fill="FFFFFF"/>
        </w:rPr>
        <w:t xml:space="preserve">Imprint Corner Workshop </w:t>
      </w:r>
    </w:p>
    <w:p w14:paraId="5F969415" w14:textId="7A95284E" w:rsidR="00DA0FF3" w:rsidRDefault="00DA0FF3" w:rsidP="00DA0FF3">
      <w:pPr>
        <w:pStyle w:val="Heading1"/>
        <w:rPr>
          <w:rStyle w:val="Strong"/>
          <w:b/>
          <w:bCs w:val="0"/>
        </w:rPr>
      </w:pPr>
      <w:r>
        <w:rPr>
          <w:rStyle w:val="Strong"/>
          <w:b/>
          <w:bCs w:val="0"/>
        </w:rPr>
        <w:t xml:space="preserve">Indigo &amp; </w:t>
      </w:r>
      <w:proofErr w:type="spellStart"/>
      <w:r>
        <w:rPr>
          <w:rStyle w:val="Strong"/>
          <w:b/>
          <w:bCs w:val="0"/>
        </w:rPr>
        <w:t>Shibori</w:t>
      </w:r>
      <w:proofErr w:type="spellEnd"/>
      <w:r>
        <w:rPr>
          <w:rStyle w:val="Strong"/>
          <w:b/>
          <w:bCs w:val="0"/>
        </w:rPr>
        <w:t xml:space="preserve"> Dyeing </w:t>
      </w:r>
    </w:p>
    <w:p w14:paraId="788AF31E" w14:textId="4D9A679B" w:rsidR="00DA0FF3" w:rsidRDefault="00DA0FF3" w:rsidP="00DA0FF3">
      <w:pPr>
        <w:pStyle w:val="Heading1"/>
        <w:rPr>
          <w:rStyle w:val="Strong"/>
          <w:b/>
          <w:bCs w:val="0"/>
        </w:rPr>
      </w:pPr>
      <w:r>
        <w:rPr>
          <w:rStyle w:val="Strong"/>
          <w:b/>
          <w:bCs w:val="0"/>
        </w:rPr>
        <w:t xml:space="preserve">Indigo </w:t>
      </w:r>
    </w:p>
    <w:p w14:paraId="53252E70" w14:textId="4002F096" w:rsidR="00DA0FF3" w:rsidRDefault="0017132F" w:rsidP="00DA0FF3">
      <w:r>
        <w:t>I</w:t>
      </w:r>
      <w:r w:rsidR="00DA0FF3">
        <w:t xml:space="preserve">ndigo dye </w:t>
      </w:r>
      <w:r>
        <w:t xml:space="preserve">is sold in a </w:t>
      </w:r>
      <w:r w:rsidR="00DA0FF3">
        <w:t>powder form.   The</w:t>
      </w:r>
      <w:r>
        <w:t xml:space="preserve"> indigo</w:t>
      </w:r>
      <w:r w:rsidR="00DA0FF3">
        <w:t xml:space="preserve"> power needs to be dissolved in water and fermented in a vat.  Indigo </w:t>
      </w:r>
      <w:r>
        <w:t xml:space="preserve">requires </w:t>
      </w:r>
      <w:r w:rsidR="00DA0FF3">
        <w:t>a reduced oxygen environment to bond with the</w:t>
      </w:r>
      <w:r>
        <w:t xml:space="preserve"> natural</w:t>
      </w:r>
      <w:r w:rsidR="00DA0FF3">
        <w:t xml:space="preserve"> fibres</w:t>
      </w:r>
      <w:r>
        <w:t xml:space="preserve"> (</w:t>
      </w:r>
      <w:proofErr w:type="gramStart"/>
      <w:r>
        <w:t>e.g.</w:t>
      </w:r>
      <w:proofErr w:type="gramEnd"/>
      <w:r>
        <w:t xml:space="preserve"> linen cotton, hemp, silk, wool), therefore we create a indigo dye</w:t>
      </w:r>
      <w:r w:rsidR="00DA0FF3">
        <w:t xml:space="preserve"> vat. </w:t>
      </w:r>
    </w:p>
    <w:p w14:paraId="5BE7481D" w14:textId="4B639E8C" w:rsidR="00DA0FF3" w:rsidRDefault="0017132F" w:rsidP="00DA0FF3">
      <w:r>
        <w:t xml:space="preserve">The various </w:t>
      </w:r>
      <w:r w:rsidR="00DA0FF3">
        <w:t>Indigo plant</w:t>
      </w:r>
      <w:r>
        <w:t xml:space="preserve">s (endemic to their global regions) </w:t>
      </w:r>
      <w:r w:rsidR="00DA0FF3">
        <w:t xml:space="preserve">from the pea family.    In order to make indigo </w:t>
      </w:r>
      <w:r>
        <w:t>dye, the</w:t>
      </w:r>
      <w:r w:rsidR="00DA0FF3">
        <w:t xml:space="preserve"> leaves of the indigo plant are used.    The leaves are processed using traditional techniques </w:t>
      </w:r>
      <w:r w:rsidR="00351835">
        <w:t xml:space="preserve">including </w:t>
      </w:r>
      <w:r w:rsidR="00DA0FF3">
        <w:t>fermentation</w:t>
      </w:r>
      <w:r w:rsidR="00351835">
        <w:t xml:space="preserve"> and reduction </w:t>
      </w:r>
      <w:r w:rsidR="00DA0FF3">
        <w:t xml:space="preserve">to create </w:t>
      </w:r>
      <w:r w:rsidR="00351835">
        <w:t>an</w:t>
      </w:r>
      <w:r w:rsidR="00DA0FF3">
        <w:t xml:space="preserve"> indigo powder. </w:t>
      </w:r>
    </w:p>
    <w:p w14:paraId="7CA2615D" w14:textId="59DB7505" w:rsidR="00DA0FF3" w:rsidRPr="00DA0FF3" w:rsidRDefault="00DA0FF3" w:rsidP="00DA0FF3">
      <w:pPr>
        <w:pStyle w:val="Heading1"/>
        <w:rPr>
          <w:rStyle w:val="Strong"/>
          <w:rFonts w:asciiTheme="minorHAnsi" w:hAnsiTheme="minorHAnsi" w:cstheme="minorBidi"/>
          <w:bCs w:val="0"/>
        </w:rPr>
      </w:pPr>
      <w:r w:rsidRPr="00DA0FF3">
        <w:rPr>
          <w:rStyle w:val="Strong"/>
          <w:b/>
          <w:bCs w:val="0"/>
        </w:rPr>
        <w:t>Indigo</w:t>
      </w:r>
      <w:r>
        <w:rPr>
          <w:rStyle w:val="Strong"/>
          <w:rFonts w:ascii="Arial" w:hAnsi="Arial" w:cs="Arial"/>
          <w:color w:val="11181C"/>
          <w:spacing w:val="6"/>
          <w:bdr w:val="none" w:sz="0" w:space="0" w:color="auto" w:frame="1"/>
          <w:shd w:val="clear" w:color="auto" w:fill="FFFFFF"/>
        </w:rPr>
        <w:t xml:space="preserve"> </w:t>
      </w:r>
      <w:r w:rsidRPr="00DA0FF3">
        <w:rPr>
          <w:rStyle w:val="Strong"/>
          <w:b/>
          <w:bCs w:val="0"/>
        </w:rPr>
        <w:t>Recipe</w:t>
      </w:r>
      <w:r>
        <w:rPr>
          <w:rStyle w:val="Strong"/>
          <w:rFonts w:ascii="Arial" w:hAnsi="Arial" w:cs="Arial"/>
          <w:color w:val="11181C"/>
          <w:spacing w:val="6"/>
          <w:bdr w:val="none" w:sz="0" w:space="0" w:color="auto" w:frame="1"/>
          <w:shd w:val="clear" w:color="auto" w:fill="FFFFFF"/>
        </w:rPr>
        <w:t xml:space="preserve"> </w:t>
      </w:r>
    </w:p>
    <w:p w14:paraId="34D0787B" w14:textId="77777777" w:rsidR="00A6574E" w:rsidRDefault="00A6574E">
      <w:pPr>
        <w:rPr>
          <w:rStyle w:val="Strong"/>
          <w:rFonts w:cs="Arial"/>
          <w:color w:val="11181C"/>
          <w:spacing w:val="6"/>
          <w:bdr w:val="none" w:sz="0" w:space="0" w:color="auto" w:frame="1"/>
          <w:shd w:val="clear" w:color="auto" w:fill="FFFFFF"/>
        </w:rPr>
      </w:pPr>
    </w:p>
    <w:p w14:paraId="31E3F645" w14:textId="6718931C" w:rsidR="00DA0FF3" w:rsidRDefault="00DA0FF3">
      <w:pPr>
        <w:rPr>
          <w:rStyle w:val="Strong"/>
          <w:rFonts w:cs="Arial"/>
          <w:color w:val="11181C"/>
          <w:spacing w:val="6"/>
          <w:bdr w:val="none" w:sz="0" w:space="0" w:color="auto" w:frame="1"/>
          <w:shd w:val="clear" w:color="auto" w:fill="FFFFFF"/>
        </w:rPr>
      </w:pPr>
      <w:r>
        <w:rPr>
          <w:rStyle w:val="Strong"/>
          <w:rFonts w:cs="Arial"/>
          <w:color w:val="11181C"/>
          <w:spacing w:val="6"/>
          <w:bdr w:val="none" w:sz="0" w:space="0" w:color="auto" w:frame="1"/>
          <w:shd w:val="clear" w:color="auto" w:fill="FFFFFF"/>
        </w:rPr>
        <w:t xml:space="preserve">Recipe for dyeing 500g fabric </w:t>
      </w:r>
    </w:p>
    <w:p w14:paraId="754B8F8E" w14:textId="77777777" w:rsidR="00DA0FF3" w:rsidRDefault="00DA0FF3" w:rsidP="00DA0FF3">
      <w:pPr>
        <w:pStyle w:val="ListParagraph"/>
        <w:numPr>
          <w:ilvl w:val="0"/>
          <w:numId w:val="3"/>
        </w:numPr>
      </w:pPr>
      <w:r>
        <w:t>20-25gms Natural Indigo (or 15gms Synthetic Indigo)</w:t>
      </w:r>
    </w:p>
    <w:p w14:paraId="1BB23FD4" w14:textId="695B03F7" w:rsidR="00DA0FF3" w:rsidRDefault="00DA0FF3" w:rsidP="00DA0FF3">
      <w:pPr>
        <w:pStyle w:val="ListParagraph"/>
        <w:numPr>
          <w:ilvl w:val="0"/>
          <w:numId w:val="3"/>
        </w:numPr>
      </w:pPr>
      <w:r>
        <w:t xml:space="preserve">160gms Soda Ash </w:t>
      </w:r>
    </w:p>
    <w:p w14:paraId="287E934B" w14:textId="77777777" w:rsidR="00DA0FF3" w:rsidRDefault="00DA0FF3" w:rsidP="00DA0FF3">
      <w:pPr>
        <w:pStyle w:val="ListParagraph"/>
        <w:numPr>
          <w:ilvl w:val="0"/>
          <w:numId w:val="3"/>
        </w:numPr>
      </w:pPr>
      <w:r>
        <w:t xml:space="preserve">80 </w:t>
      </w:r>
      <w:proofErr w:type="spellStart"/>
      <w:r>
        <w:t>gms</w:t>
      </w:r>
      <w:proofErr w:type="spellEnd"/>
      <w:r>
        <w:t xml:space="preserve"> 25% Sodium Hydrosulphite </w:t>
      </w:r>
    </w:p>
    <w:p w14:paraId="02B94340" w14:textId="77777777" w:rsidR="00A6574E" w:rsidRDefault="00A6574E" w:rsidP="00DA0FF3">
      <w:pPr>
        <w:pStyle w:val="Heading2"/>
      </w:pPr>
    </w:p>
    <w:p w14:paraId="2A14040F" w14:textId="3CAAE252" w:rsidR="00DA0FF3" w:rsidRDefault="00DA0FF3" w:rsidP="00DA0FF3">
      <w:pPr>
        <w:pStyle w:val="Heading2"/>
      </w:pPr>
      <w:r>
        <w:t xml:space="preserve">Starting/Creating the Indigo VAT </w:t>
      </w:r>
    </w:p>
    <w:p w14:paraId="0F54B62E" w14:textId="27746A54" w:rsidR="00DA0FF3" w:rsidRDefault="00DA0FF3" w:rsidP="00DA0FF3">
      <w:pPr>
        <w:pStyle w:val="Heading3"/>
      </w:pPr>
      <w:r w:rsidRPr="00DA0FF3">
        <w:t>Instructions</w:t>
      </w:r>
      <w:r>
        <w:t xml:space="preserve">: </w:t>
      </w:r>
    </w:p>
    <w:p w14:paraId="43D934B5" w14:textId="42B1807A" w:rsidR="00DA0FF3" w:rsidRDefault="00DA0FF3">
      <w:r>
        <w:t>Prepare the Indigo/Soda Ash Solution</w:t>
      </w:r>
    </w:p>
    <w:p w14:paraId="31EC1159" w14:textId="486249D7" w:rsidR="00DA0FF3" w:rsidRDefault="00DA0FF3" w:rsidP="00DA0FF3">
      <w:pPr>
        <w:pStyle w:val="ListParagraph"/>
        <w:numPr>
          <w:ilvl w:val="0"/>
          <w:numId w:val="1"/>
        </w:numPr>
      </w:pPr>
      <w:r>
        <w:t xml:space="preserve">Carefully dissolve Soda Ash in 500-600mls of boiling water </w:t>
      </w:r>
    </w:p>
    <w:p w14:paraId="12F81C8C" w14:textId="5E118BA6" w:rsidR="00DA0FF3" w:rsidRDefault="00DA0FF3" w:rsidP="00DA0FF3">
      <w:pPr>
        <w:pStyle w:val="ListParagraph"/>
        <w:numPr>
          <w:ilvl w:val="0"/>
          <w:numId w:val="1"/>
        </w:numPr>
      </w:pPr>
      <w:r>
        <w:t xml:space="preserve">Dissolve the Indigo powder in little hot water, Make a paste </w:t>
      </w:r>
    </w:p>
    <w:p w14:paraId="5B606831" w14:textId="03DC6499" w:rsidR="00DA0FF3" w:rsidRPr="00DA0FF3" w:rsidRDefault="00DA0FF3" w:rsidP="00DA0FF3">
      <w:pPr>
        <w:pStyle w:val="ListParagraph"/>
        <w:numPr>
          <w:ilvl w:val="0"/>
          <w:numId w:val="1"/>
        </w:numPr>
      </w:pPr>
      <w:r>
        <w:t>Slowly add the Soda Ash solution and make sure they are thoroughly mixed</w:t>
      </w:r>
      <w:r w:rsidRPr="00DA0FF3">
        <w:t>. (This solution is strongly alkaline: Avoid getting solution on your skin.</w:t>
      </w:r>
      <w:r>
        <w:t xml:space="preserve">)   </w:t>
      </w:r>
      <w:r w:rsidRPr="00DA0FF3">
        <w:rPr>
          <w:b/>
          <w:bCs/>
        </w:rPr>
        <w:t>Note</w:t>
      </w:r>
      <w:r>
        <w:t xml:space="preserve">: by applying the reducing agent which does the opposite to the oxidizing effect </w:t>
      </w:r>
    </w:p>
    <w:p w14:paraId="0272C0BB" w14:textId="16BC7625" w:rsidR="00DA0FF3" w:rsidRDefault="00DA0FF3" w:rsidP="00DA0FF3">
      <w:r>
        <w:t xml:space="preserve">Prepare the dyebath </w:t>
      </w:r>
    </w:p>
    <w:p w14:paraId="2D0E7692" w14:textId="77777777" w:rsidR="00DA0FF3" w:rsidRDefault="00DA0FF3" w:rsidP="00DA0FF3">
      <w:pPr>
        <w:pStyle w:val="ListParagraph"/>
        <w:numPr>
          <w:ilvl w:val="0"/>
          <w:numId w:val="2"/>
        </w:numPr>
      </w:pPr>
      <w:r>
        <w:t xml:space="preserve">Prepare the dyebath with approx. 6Lltrs of hot water. </w:t>
      </w:r>
    </w:p>
    <w:p w14:paraId="29FB16E6" w14:textId="3D958B51" w:rsidR="00DA0FF3" w:rsidRDefault="00DA0FF3" w:rsidP="00DA0FF3">
      <w:pPr>
        <w:pStyle w:val="ListParagraph"/>
        <w:numPr>
          <w:ilvl w:val="0"/>
          <w:numId w:val="2"/>
        </w:numPr>
      </w:pPr>
      <w:r>
        <w:t xml:space="preserve">Stir Dye/Soda Ash solution gently into dyebath. </w:t>
      </w:r>
    </w:p>
    <w:p w14:paraId="7C96B8B6" w14:textId="77777777" w:rsidR="00DA0FF3" w:rsidRDefault="00DA0FF3" w:rsidP="00DA0FF3">
      <w:pPr>
        <w:pStyle w:val="ListParagraph"/>
        <w:numPr>
          <w:ilvl w:val="0"/>
          <w:numId w:val="2"/>
        </w:numPr>
      </w:pPr>
      <w:r>
        <w:t xml:space="preserve">Sprinkle 80gms Sodium Hydrosulphite over the surface of the vat, stir gently, cover and let it stand until the dye is completely vatted out. By covering the dyebath, you avoid too much oxidisation. </w:t>
      </w:r>
    </w:p>
    <w:p w14:paraId="42D771DF" w14:textId="090BD0BD" w:rsidR="00DA0FF3" w:rsidRDefault="00DA0FF3" w:rsidP="00DA0FF3">
      <w:r>
        <w:t xml:space="preserve">When the dyebath is ready to use, it should be a </w:t>
      </w:r>
      <w:r w:rsidRPr="00DA0FF3">
        <w:rPr>
          <w:b/>
          <w:bCs/>
        </w:rPr>
        <w:t>clear greenish yellow colour</w:t>
      </w:r>
      <w:r>
        <w:t xml:space="preserve"> and have </w:t>
      </w:r>
      <w:r w:rsidRPr="00DA0FF3">
        <w:rPr>
          <w:b/>
          <w:bCs/>
        </w:rPr>
        <w:t>bronzy</w:t>
      </w:r>
      <w:r>
        <w:t xml:space="preserve"> </w:t>
      </w:r>
      <w:r w:rsidRPr="00DA0FF3">
        <w:rPr>
          <w:b/>
          <w:bCs/>
        </w:rPr>
        <w:t>bubbles</w:t>
      </w:r>
      <w:r>
        <w:t xml:space="preserve"> on the surface. If the dyebath is till blue and cloudy, the dye is not dissolved properly and you will need to add a little more Hydrosulphite.   </w:t>
      </w:r>
    </w:p>
    <w:p w14:paraId="10C80481" w14:textId="77777777" w:rsidR="00DA0FF3" w:rsidRDefault="00DA0FF3" w:rsidP="00DA0FF3">
      <w:pPr>
        <w:pStyle w:val="Heading1"/>
      </w:pPr>
      <w:r>
        <w:t>DYEING THE FABRIC</w:t>
      </w:r>
    </w:p>
    <w:p w14:paraId="4F7F9835" w14:textId="77777777" w:rsidR="00DA0FF3" w:rsidRDefault="00DA0FF3" w:rsidP="00DA0FF3">
      <w:pPr>
        <w:tabs>
          <w:tab w:val="left" w:pos="4005"/>
        </w:tabs>
      </w:pPr>
      <w:r>
        <w:t xml:space="preserve">Before dyeing the fabric, make sure the Indigo is completely ‘reduced’ by dipping a sample of the fabric or paper into the vat. It should come out of the dyebath greenish yellow and then turn blue when exposed to </w:t>
      </w:r>
      <w:r>
        <w:lastRenderedPageBreak/>
        <w:t xml:space="preserve">the air.  The oxidization turns the fabric from a green/yellow to blue.   No mordent to bond the dye is required. </w:t>
      </w:r>
    </w:p>
    <w:p w14:paraId="40D609CA" w14:textId="5B944864" w:rsidR="00DA0FF3" w:rsidRDefault="00DA0FF3" w:rsidP="00DA0FF3">
      <w:pPr>
        <w:tabs>
          <w:tab w:val="left" w:pos="4005"/>
        </w:tabs>
      </w:pPr>
      <w:r>
        <w:t xml:space="preserve">Try keep the vat at 50c, lower the fabric into the dyebath and leave it there for 2mins. Remove from the dyebath, squeeze out excess dye and allow it to OXIDISE. To darken the shade re-dip the dyeing for a further 2 minutes or leave it longer. Check your dyebath to make sure it is still in solution and if you notice it’s going greenish/blue, sprinkle a little more Hydros on the surface to keep it vatted out. Avoid the ‘flower’ bubbles, these will leave blotches on your fabric. After you have oxidised </w:t>
      </w:r>
      <w:r w:rsidR="00294472">
        <w:t xml:space="preserve">to </w:t>
      </w:r>
      <w:r>
        <w:t>your fabric and you’re happy with the colour, wash well in hot soapy water to remove excess dye and chemicals.</w:t>
      </w:r>
    </w:p>
    <w:p w14:paraId="421B0A90" w14:textId="77777777" w:rsidR="00DA0FF3" w:rsidRDefault="00DA0FF3" w:rsidP="00DA0FF3">
      <w:pPr>
        <w:pStyle w:val="ListParagraph"/>
        <w:numPr>
          <w:ilvl w:val="0"/>
          <w:numId w:val="7"/>
        </w:numPr>
        <w:tabs>
          <w:tab w:val="left" w:pos="4005"/>
        </w:tabs>
      </w:pPr>
      <w:r>
        <w:t xml:space="preserve">The intensity of the blue depends on the number of dips.    </w:t>
      </w:r>
    </w:p>
    <w:p w14:paraId="265D8C45" w14:textId="75237F64" w:rsidR="00DA0FF3" w:rsidRDefault="00DA0FF3" w:rsidP="00DA0FF3">
      <w:pPr>
        <w:pStyle w:val="ListParagraph"/>
        <w:numPr>
          <w:ilvl w:val="0"/>
          <w:numId w:val="7"/>
        </w:numPr>
        <w:tabs>
          <w:tab w:val="left" w:pos="4005"/>
        </w:tabs>
      </w:pPr>
      <w:r>
        <w:t xml:space="preserve">You must allow the oxidise between dips </w:t>
      </w:r>
    </w:p>
    <w:p w14:paraId="6DDB236D" w14:textId="4DBF16C7" w:rsidR="00DA0FF3" w:rsidRDefault="00DA0FF3" w:rsidP="00DA0FF3">
      <w:pPr>
        <w:pStyle w:val="ListParagraph"/>
        <w:numPr>
          <w:ilvl w:val="0"/>
          <w:numId w:val="7"/>
        </w:numPr>
        <w:tabs>
          <w:tab w:val="left" w:pos="4005"/>
        </w:tabs>
      </w:pPr>
      <w:r>
        <w:t xml:space="preserve">Remove existing dye into a second container </w:t>
      </w:r>
    </w:p>
    <w:p w14:paraId="36D99BF9" w14:textId="0EA74A47" w:rsidR="00DA0FF3" w:rsidRDefault="00DA0FF3" w:rsidP="00DA0FF3">
      <w:pPr>
        <w:pStyle w:val="ListParagraph"/>
        <w:numPr>
          <w:ilvl w:val="0"/>
          <w:numId w:val="7"/>
        </w:numPr>
        <w:tabs>
          <w:tab w:val="left" w:pos="4005"/>
        </w:tabs>
      </w:pPr>
      <w:r>
        <w:t xml:space="preserve">Between dips; rinse until the water is clear </w:t>
      </w:r>
    </w:p>
    <w:p w14:paraId="728CF71C" w14:textId="77777777" w:rsidR="00A6574E" w:rsidRDefault="00A6574E" w:rsidP="00A6574E">
      <w:pPr>
        <w:pStyle w:val="Heading3"/>
      </w:pPr>
    </w:p>
    <w:p w14:paraId="06E5499D" w14:textId="6AFFCDF4" w:rsidR="00DA0FF3" w:rsidRDefault="005954AA" w:rsidP="00A6574E">
      <w:pPr>
        <w:pStyle w:val="Heading3"/>
      </w:pPr>
      <w:r>
        <w:t>Tips for dyeing;</w:t>
      </w:r>
    </w:p>
    <w:p w14:paraId="594DF699" w14:textId="77777777" w:rsidR="005954AA" w:rsidRPr="005954AA" w:rsidRDefault="005954AA" w:rsidP="005954AA">
      <w:pPr>
        <w:pStyle w:val="ListParagraph"/>
        <w:numPr>
          <w:ilvl w:val="0"/>
          <w:numId w:val="7"/>
        </w:numPr>
        <w:rPr>
          <w:rFonts w:cs="Arial"/>
          <w:b/>
          <w:bCs/>
          <w:color w:val="11181C"/>
          <w:spacing w:val="6"/>
          <w:bdr w:val="none" w:sz="0" w:space="0" w:color="auto" w:frame="1"/>
          <w:shd w:val="clear" w:color="auto" w:fill="FFFFFF"/>
        </w:rPr>
      </w:pPr>
      <w:r>
        <w:t xml:space="preserve">Bubbles on the surface of the vat means the vat is activated </w:t>
      </w:r>
    </w:p>
    <w:p w14:paraId="009CED15" w14:textId="3CE2867B" w:rsidR="00DA0FF3" w:rsidRPr="005954AA" w:rsidRDefault="005954AA" w:rsidP="005954AA">
      <w:pPr>
        <w:pStyle w:val="ListParagraph"/>
        <w:numPr>
          <w:ilvl w:val="0"/>
          <w:numId w:val="7"/>
        </w:numPr>
        <w:rPr>
          <w:rFonts w:cs="Arial"/>
          <w:b/>
          <w:bCs/>
          <w:color w:val="11181C"/>
          <w:spacing w:val="6"/>
          <w:bdr w:val="none" w:sz="0" w:space="0" w:color="auto" w:frame="1"/>
          <w:shd w:val="clear" w:color="auto" w:fill="FFFFFF"/>
        </w:rPr>
      </w:pPr>
      <w:r>
        <w:t xml:space="preserve">Carefully dip the fabrics into the vat (to reduce the drama on the surface of the vat, limiting oxygen)   </w:t>
      </w:r>
    </w:p>
    <w:p w14:paraId="3FBA4F8D" w14:textId="65CB88E8" w:rsidR="005954AA" w:rsidRPr="005954AA" w:rsidRDefault="005954AA" w:rsidP="005954AA">
      <w:pPr>
        <w:pStyle w:val="ListParagraph"/>
        <w:numPr>
          <w:ilvl w:val="0"/>
          <w:numId w:val="7"/>
        </w:numPr>
        <w:rPr>
          <w:rFonts w:cs="Arial"/>
          <w:b/>
          <w:bCs/>
          <w:color w:val="11181C"/>
          <w:spacing w:val="6"/>
          <w:bdr w:val="none" w:sz="0" w:space="0" w:color="auto" w:frame="1"/>
          <w:shd w:val="clear" w:color="auto" w:fill="FFFFFF"/>
        </w:rPr>
      </w:pPr>
      <w:r>
        <w:t xml:space="preserve">Gently remove fabric from vat </w:t>
      </w:r>
    </w:p>
    <w:p w14:paraId="4C502238" w14:textId="6D996118" w:rsidR="005954AA" w:rsidRPr="005954AA" w:rsidRDefault="005954AA" w:rsidP="005954AA">
      <w:pPr>
        <w:pStyle w:val="ListParagraph"/>
        <w:numPr>
          <w:ilvl w:val="0"/>
          <w:numId w:val="7"/>
        </w:numPr>
        <w:rPr>
          <w:rFonts w:cs="Arial"/>
          <w:b/>
          <w:bCs/>
          <w:color w:val="11181C"/>
          <w:spacing w:val="6"/>
          <w:bdr w:val="none" w:sz="0" w:space="0" w:color="auto" w:frame="1"/>
          <w:shd w:val="clear" w:color="auto" w:fill="FFFFFF"/>
        </w:rPr>
      </w:pPr>
      <w:r>
        <w:t xml:space="preserve">Gently remove dye from the fabric </w:t>
      </w:r>
    </w:p>
    <w:p w14:paraId="729E2302" w14:textId="435AAA30" w:rsidR="005954AA" w:rsidRPr="005954AA" w:rsidRDefault="005954AA" w:rsidP="005954AA">
      <w:pPr>
        <w:pStyle w:val="ListParagraph"/>
        <w:numPr>
          <w:ilvl w:val="0"/>
          <w:numId w:val="7"/>
        </w:numPr>
        <w:rPr>
          <w:rFonts w:cs="Arial"/>
          <w:b/>
          <w:bCs/>
          <w:color w:val="11181C"/>
          <w:spacing w:val="6"/>
          <w:bdr w:val="none" w:sz="0" w:space="0" w:color="auto" w:frame="1"/>
          <w:shd w:val="clear" w:color="auto" w:fill="FFFFFF"/>
        </w:rPr>
      </w:pPr>
      <w:r>
        <w:t xml:space="preserve">Use wet fabric before dipping </w:t>
      </w:r>
    </w:p>
    <w:p w14:paraId="375C32E8" w14:textId="678C977A" w:rsidR="005954AA" w:rsidRDefault="005954AA" w:rsidP="007322D4">
      <w:pPr>
        <w:pStyle w:val="ListParagraph"/>
        <w:numPr>
          <w:ilvl w:val="0"/>
          <w:numId w:val="7"/>
        </w:numPr>
      </w:pPr>
      <w:r>
        <w:t>Initially your vat will produce darker blue &gt;&gt; over time, more fabric reduced dyeing pigment</w:t>
      </w:r>
    </w:p>
    <w:p w14:paraId="62FCA07C" w14:textId="1EFA2439" w:rsidR="005954AA" w:rsidRDefault="005954AA" w:rsidP="007322D4">
      <w:pPr>
        <w:pStyle w:val="ListParagraph"/>
        <w:numPr>
          <w:ilvl w:val="0"/>
          <w:numId w:val="7"/>
        </w:numPr>
      </w:pPr>
      <w:r>
        <w:t xml:space="preserve">Colour changes from the vat in </w:t>
      </w:r>
      <w:proofErr w:type="gramStart"/>
      <w:r>
        <w:t>oxygen  &gt;</w:t>
      </w:r>
      <w:proofErr w:type="gramEnd"/>
      <w:r>
        <w:t xml:space="preserve"> Yellow/Green to Teal to Blue </w:t>
      </w:r>
    </w:p>
    <w:p w14:paraId="7D4C73F9" w14:textId="2BBB53C1" w:rsidR="005954AA" w:rsidRDefault="005954AA" w:rsidP="007322D4">
      <w:pPr>
        <w:pStyle w:val="ListParagraph"/>
        <w:numPr>
          <w:ilvl w:val="0"/>
          <w:numId w:val="7"/>
        </w:numPr>
      </w:pPr>
      <w:r>
        <w:t xml:space="preserve">You can </w:t>
      </w:r>
      <w:proofErr w:type="spellStart"/>
      <w:r>
        <w:t>redip</w:t>
      </w:r>
      <w:proofErr w:type="spellEnd"/>
      <w:r>
        <w:t xml:space="preserve"> the fabric for darker colour </w:t>
      </w:r>
    </w:p>
    <w:p w14:paraId="4C88D98C" w14:textId="084ADD04" w:rsidR="005954AA" w:rsidRDefault="005954AA" w:rsidP="007322D4">
      <w:pPr>
        <w:pStyle w:val="ListParagraph"/>
        <w:numPr>
          <w:ilvl w:val="0"/>
          <w:numId w:val="7"/>
        </w:numPr>
      </w:pPr>
      <w:r>
        <w:t xml:space="preserve">You can leave overnight before rinsing for a stronger colour </w:t>
      </w:r>
    </w:p>
    <w:p w14:paraId="3B0D9E8C" w14:textId="69A9AE02" w:rsidR="005954AA" w:rsidRDefault="005954AA" w:rsidP="007322D4">
      <w:pPr>
        <w:pStyle w:val="ListParagraph"/>
        <w:numPr>
          <w:ilvl w:val="0"/>
          <w:numId w:val="7"/>
        </w:numPr>
      </w:pPr>
      <w:r>
        <w:t xml:space="preserve">Lightweight fabrics are easier to dye </w:t>
      </w:r>
    </w:p>
    <w:p w14:paraId="2D8572F8" w14:textId="3CDE5EC2" w:rsidR="005954AA" w:rsidRDefault="005954AA" w:rsidP="007322D4">
      <w:pPr>
        <w:pStyle w:val="ListParagraph"/>
        <w:numPr>
          <w:ilvl w:val="0"/>
          <w:numId w:val="7"/>
        </w:numPr>
      </w:pPr>
      <w:r>
        <w:t xml:space="preserve">Only use natural fibres </w:t>
      </w:r>
    </w:p>
    <w:p w14:paraId="39E5FED6" w14:textId="77777777" w:rsidR="005954AA" w:rsidRDefault="005954AA" w:rsidP="005954AA"/>
    <w:p w14:paraId="609D27F0" w14:textId="2E04750E" w:rsidR="007322D4" w:rsidRPr="00A6574E" w:rsidRDefault="00DA0FF3" w:rsidP="00A6574E">
      <w:pPr>
        <w:pStyle w:val="Heading2"/>
      </w:pPr>
      <w:r w:rsidRPr="00A6574E">
        <w:rPr>
          <w:rStyle w:val="Heading1Char"/>
          <w:b/>
          <w:szCs w:val="26"/>
        </w:rPr>
        <w:t>M</w:t>
      </w:r>
      <w:r w:rsidR="00A6574E" w:rsidRPr="00A6574E">
        <w:rPr>
          <w:rStyle w:val="Heading1Char"/>
          <w:b/>
          <w:szCs w:val="26"/>
        </w:rPr>
        <w:t xml:space="preserve">aintaining an </w:t>
      </w:r>
      <w:r w:rsidRPr="00A6574E">
        <w:rPr>
          <w:rStyle w:val="Heading1Char"/>
          <w:b/>
          <w:szCs w:val="26"/>
        </w:rPr>
        <w:t>INDIGO</w:t>
      </w:r>
      <w:r w:rsidRPr="00A6574E">
        <w:t xml:space="preserve"> VAT </w:t>
      </w:r>
    </w:p>
    <w:p w14:paraId="3D392080" w14:textId="77777777" w:rsidR="006476FD" w:rsidRDefault="00DA0FF3">
      <w:r>
        <w:t>If you feel there is still unused dye left in the dyebath after you have finished doing your INDIGO dyeing – you can save this and revitalise it by adding more chemicals next time you use it. Remember that the dyebath needs to be a clear greenish yellow to be viable and if it has stood for any length of time, the dye will have reverted to its insoluble state. Covering the dyebath while it isn’t in use will help keep the dye in solution, but before you reuse it, test the bath with some white paper to determine if it needs to be re energised.</w:t>
      </w:r>
    </w:p>
    <w:p w14:paraId="50377666" w14:textId="7D3EC0AF" w:rsidR="00DA0FF3" w:rsidRDefault="00DA0FF3" w:rsidP="007F38AF">
      <w:pPr>
        <w:tabs>
          <w:tab w:val="left" w:pos="142"/>
        </w:tabs>
      </w:pPr>
      <w:r>
        <w:t xml:space="preserve">If the solution is clear and green you may not need to add anything but it will be most likely you need to add more Soda Ash and Hydros. Dissolve 75gms Soda Ash in boiling water and add this to the dyebath, then sprinkle 40gms Hydros onto the surface of the dyebath and stir </w:t>
      </w:r>
      <w:r w:rsidR="006476FD">
        <w:t>gently</w:t>
      </w:r>
      <w:r>
        <w:t xml:space="preserve"> until it vats out. You may also need to heat the dyebath to 60c for this process to be successful. You can do this by adding boiling water to the vat or by using a heat source like an element. Dye technology is complex and while we attempt to simplify our methods as much as possible, results may vary depending on the Indigo you’ve used, the ambient temperature and the temperature of the dyebath. Quality and age of chemicals can also be a factor in the success of your dyeing</w:t>
      </w:r>
    </w:p>
    <w:p w14:paraId="1C1CA056" w14:textId="4869E5AE" w:rsidR="00DA0FF3" w:rsidRPr="00DA0FF3" w:rsidRDefault="00DA0FF3" w:rsidP="00DA0FF3">
      <w:pPr>
        <w:pStyle w:val="Heading2"/>
      </w:pPr>
      <w:r w:rsidRPr="00DA0FF3">
        <w:t xml:space="preserve">Indigo Bath/Vat </w:t>
      </w:r>
    </w:p>
    <w:p w14:paraId="219D23E6" w14:textId="30963207" w:rsidR="00DA0FF3" w:rsidRDefault="00DA0FF3" w:rsidP="00DA0FF3">
      <w:pPr>
        <w:rPr>
          <w:rStyle w:val="Strong"/>
          <w:rFonts w:cs="Arial"/>
          <w:color w:val="11181C"/>
          <w:spacing w:val="6"/>
          <w:bdr w:val="none" w:sz="0" w:space="0" w:color="auto" w:frame="1"/>
          <w:shd w:val="clear" w:color="auto" w:fill="FFFFFF"/>
        </w:rPr>
      </w:pPr>
      <w:r w:rsidRPr="00DA0FF3">
        <w:t>Different intensities of the blue on the fabric are obtained by number of times the fabric is dipped into the indigo vat</w:t>
      </w:r>
      <w:r>
        <w:rPr>
          <w:rStyle w:val="Strong"/>
          <w:rFonts w:cs="Arial"/>
          <w:color w:val="11181C"/>
          <w:spacing w:val="6"/>
          <w:bdr w:val="none" w:sz="0" w:space="0" w:color="auto" w:frame="1"/>
          <w:shd w:val="clear" w:color="auto" w:fill="FFFFFF"/>
        </w:rPr>
        <w:t xml:space="preserve">.  </w:t>
      </w:r>
    </w:p>
    <w:p w14:paraId="122AFF04" w14:textId="421EC767" w:rsidR="00DA0FF3" w:rsidRPr="00DA0FF3" w:rsidRDefault="00DA0FF3" w:rsidP="00DA0FF3">
      <w:pPr>
        <w:pStyle w:val="Heading2"/>
        <w:rPr>
          <w:rStyle w:val="Strong"/>
          <w:b/>
          <w:bCs w:val="0"/>
        </w:rPr>
      </w:pPr>
      <w:r w:rsidRPr="00DA0FF3">
        <w:rPr>
          <w:rStyle w:val="Strong"/>
          <w:b/>
          <w:bCs w:val="0"/>
        </w:rPr>
        <w:lastRenderedPageBreak/>
        <w:t xml:space="preserve">Oxidation </w:t>
      </w:r>
    </w:p>
    <w:p w14:paraId="31D485CC" w14:textId="70FB1F49" w:rsidR="00DA0FF3" w:rsidRPr="00DA0FF3" w:rsidRDefault="00DA0FF3" w:rsidP="00DA0FF3">
      <w:pPr>
        <w:rPr>
          <w:rStyle w:val="Strong"/>
          <w:rFonts w:cs="Arial"/>
          <w:b w:val="0"/>
          <w:bCs w:val="0"/>
          <w:spacing w:val="6"/>
          <w:bdr w:val="none" w:sz="0" w:space="0" w:color="auto" w:frame="1"/>
          <w:shd w:val="clear" w:color="auto" w:fill="FFFFFF"/>
        </w:rPr>
      </w:pPr>
      <w:r w:rsidRPr="00DA0FF3">
        <w:rPr>
          <w:rStyle w:val="Strong"/>
          <w:rFonts w:cs="Arial"/>
          <w:b w:val="0"/>
          <w:bCs w:val="0"/>
          <w:spacing w:val="6"/>
          <w:bdr w:val="none" w:sz="0" w:space="0" w:color="auto" w:frame="1"/>
          <w:shd w:val="clear" w:color="auto" w:fill="FFFFFF"/>
        </w:rPr>
        <w:t xml:space="preserve">Oxygen bonds the colour like an apple turning brown with oxygen </w:t>
      </w:r>
    </w:p>
    <w:p w14:paraId="6CEC2808" w14:textId="31E58F54" w:rsidR="00DA0FF3" w:rsidRPr="00DA0FF3" w:rsidRDefault="00DA0FF3" w:rsidP="00DA0FF3">
      <w:pPr>
        <w:rPr>
          <w:rStyle w:val="Strong"/>
          <w:rFonts w:cs="Arial"/>
          <w:b w:val="0"/>
          <w:bCs w:val="0"/>
          <w:spacing w:val="6"/>
          <w:bdr w:val="none" w:sz="0" w:space="0" w:color="auto" w:frame="1"/>
          <w:shd w:val="clear" w:color="auto" w:fill="FFFFFF"/>
        </w:rPr>
      </w:pPr>
      <w:r w:rsidRPr="00DA0FF3">
        <w:rPr>
          <w:rStyle w:val="Strong"/>
          <w:rFonts w:cs="Arial"/>
          <w:b w:val="0"/>
          <w:bCs w:val="0"/>
          <w:spacing w:val="6"/>
          <w:bdr w:val="none" w:sz="0" w:space="0" w:color="auto" w:frame="1"/>
          <w:shd w:val="clear" w:color="auto" w:fill="FFFFFF"/>
        </w:rPr>
        <w:t>Molecules of dye, oxidized it turns blue</w:t>
      </w:r>
    </w:p>
    <w:p w14:paraId="0D0A11A9" w14:textId="41981C16" w:rsidR="00DA0FF3" w:rsidRDefault="00DA0FF3" w:rsidP="00DA0FF3">
      <w:r>
        <w:t xml:space="preserve">Indigo likes </w:t>
      </w:r>
      <w:r w:rsidRPr="00DA0FF3">
        <w:t>alkaline</w:t>
      </w:r>
      <w:r>
        <w:t>, we use soda ash as dyeing medium.  We reduce the oxygen using sodium hydrosulphite.</w:t>
      </w:r>
    </w:p>
    <w:p w14:paraId="037A5B0D" w14:textId="0803BA26" w:rsidR="006D2BDF" w:rsidRDefault="006D2BDF" w:rsidP="00DA0FF3"/>
    <w:p w14:paraId="1208EEAB" w14:textId="7A854AFA" w:rsidR="006D2BDF" w:rsidRDefault="006D2BDF" w:rsidP="00DA0FF3">
      <w:pPr>
        <w:rPr>
          <w:color w:val="333333"/>
          <w:sz w:val="27"/>
          <w:szCs w:val="27"/>
        </w:rPr>
      </w:pPr>
      <w:r>
        <w:rPr>
          <w:noProof/>
          <w:color w:val="333333"/>
          <w:sz w:val="27"/>
          <w:szCs w:val="27"/>
        </w:rPr>
        <w:drawing>
          <wp:inline distT="0" distB="0" distL="0" distR="0" wp14:anchorId="669A48D6" wp14:editId="56D16812">
            <wp:extent cx="4496427" cy="45154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4496427" cy="4515480"/>
                    </a:xfrm>
                    <a:prstGeom prst="rect">
                      <a:avLst/>
                    </a:prstGeom>
                  </pic:spPr>
                </pic:pic>
              </a:graphicData>
            </a:graphic>
          </wp:inline>
        </w:drawing>
      </w:r>
    </w:p>
    <w:p w14:paraId="22132C1B" w14:textId="4F9E3631" w:rsidR="00DA0FF3" w:rsidRDefault="00DA0FF3" w:rsidP="00DA0FF3">
      <w:pPr>
        <w:pStyle w:val="Heading1"/>
        <w:rPr>
          <w:shd w:val="clear" w:color="auto" w:fill="FFFFFF"/>
        </w:rPr>
      </w:pPr>
      <w:r>
        <w:rPr>
          <w:shd w:val="clear" w:color="auto" w:fill="FFFFFF"/>
        </w:rPr>
        <w:t xml:space="preserve">Another Indigo Dyeing Recipe </w:t>
      </w:r>
    </w:p>
    <w:p w14:paraId="766A4CCA" w14:textId="7111BFDE" w:rsidR="00DA0FF3" w:rsidRDefault="00DA0FF3" w:rsidP="00DA0FF3">
      <w:pPr>
        <w:pStyle w:val="ListParagraph"/>
        <w:numPr>
          <w:ilvl w:val="0"/>
          <w:numId w:val="5"/>
        </w:numPr>
      </w:pPr>
      <w:proofErr w:type="gramStart"/>
      <w:r>
        <w:t>one part</w:t>
      </w:r>
      <w:proofErr w:type="gramEnd"/>
      <w:r>
        <w:t xml:space="preserve"> </w:t>
      </w:r>
      <w:r w:rsidR="007322D4">
        <w:t xml:space="preserve">natural </w:t>
      </w:r>
      <w:r>
        <w:t xml:space="preserve">indigo (20g) </w:t>
      </w:r>
    </w:p>
    <w:p w14:paraId="62412D8C" w14:textId="111D303F" w:rsidR="00DA0FF3" w:rsidRDefault="00DA0FF3" w:rsidP="00DA0FF3">
      <w:pPr>
        <w:pStyle w:val="ListParagraph"/>
        <w:numPr>
          <w:ilvl w:val="0"/>
          <w:numId w:val="5"/>
        </w:numPr>
      </w:pPr>
      <w:r>
        <w:t>two parts lime (40</w:t>
      </w:r>
      <w:proofErr w:type="gramStart"/>
      <w:r>
        <w:t>g)  (</w:t>
      </w:r>
      <w:proofErr w:type="gramEnd"/>
      <w:r w:rsidRPr="00DA0FF3">
        <w:rPr>
          <w:rFonts w:cs="Arial"/>
          <w:color w:val="4D5156"/>
          <w:sz w:val="21"/>
          <w:szCs w:val="21"/>
          <w:shd w:val="clear" w:color="auto" w:fill="FFFFFF"/>
        </w:rPr>
        <w:t> </w:t>
      </w:r>
      <w:r w:rsidRPr="00DA0FF3">
        <w:t>alkaline</w:t>
      </w:r>
      <w:r w:rsidRPr="00DA0FF3">
        <w:rPr>
          <w:rFonts w:cs="Arial"/>
          <w:color w:val="4D5156"/>
          <w:sz w:val="21"/>
          <w:szCs w:val="21"/>
          <w:shd w:val="clear" w:color="auto" w:fill="FFFFFF"/>
        </w:rPr>
        <w:t> </w:t>
      </w:r>
      <w:r w:rsidRPr="00DA0FF3">
        <w:t>agent</w:t>
      </w:r>
      <w:r w:rsidRPr="00DA0FF3">
        <w:rPr>
          <w:rFonts w:cs="Arial"/>
          <w:color w:val="4D5156"/>
          <w:sz w:val="21"/>
          <w:szCs w:val="21"/>
          <w:shd w:val="clear" w:color="auto" w:fill="FFFFFF"/>
        </w:rPr>
        <w:t xml:space="preserve">) </w:t>
      </w:r>
    </w:p>
    <w:p w14:paraId="62021181" w14:textId="581F72CD" w:rsidR="00DA0FF3" w:rsidRDefault="00DA0FF3" w:rsidP="00DA0FF3">
      <w:pPr>
        <w:pStyle w:val="ListParagraph"/>
        <w:numPr>
          <w:ilvl w:val="0"/>
          <w:numId w:val="5"/>
        </w:numPr>
      </w:pPr>
      <w:r>
        <w:t xml:space="preserve">three parts fructose syrup or crystals (60g) </w:t>
      </w:r>
    </w:p>
    <w:p w14:paraId="4984065A" w14:textId="17E9EBE6" w:rsidR="00DA0FF3" w:rsidRDefault="00DA0FF3">
      <w:r>
        <w:t xml:space="preserve">same procedure as with the </w:t>
      </w:r>
      <w:r w:rsidR="007322D4">
        <w:t xml:space="preserve">above recipe </w:t>
      </w:r>
    </w:p>
    <w:p w14:paraId="040B8BFC" w14:textId="11B756FB" w:rsidR="00A6574E" w:rsidRDefault="00A6574E" w:rsidP="00A6574E">
      <w:pPr>
        <w:pStyle w:val="Heading1"/>
      </w:pPr>
      <w:r>
        <w:t xml:space="preserve">The fabric </w:t>
      </w:r>
    </w:p>
    <w:p w14:paraId="65ABCDCD" w14:textId="0257C4F1" w:rsidR="00A6574E" w:rsidRDefault="00A6574E" w:rsidP="00A6574E">
      <w:r>
        <w:rPr>
          <w:shd w:val="clear" w:color="auto" w:fill="FFFFFF"/>
        </w:rPr>
        <w:t>When choosing fabric or clothing, it’s important that made of natural fib</w:t>
      </w:r>
      <w:r w:rsidR="004026F9">
        <w:rPr>
          <w:shd w:val="clear" w:color="auto" w:fill="FFFFFF"/>
        </w:rPr>
        <w:t>re</w:t>
      </w:r>
      <w:r>
        <w:rPr>
          <w:shd w:val="clear" w:color="auto" w:fill="FFFFFF"/>
        </w:rPr>
        <w:t>s. Cotton, wool, silk</w:t>
      </w:r>
      <w:r w:rsidR="004026F9">
        <w:rPr>
          <w:shd w:val="clear" w:color="auto" w:fill="FFFFFF"/>
        </w:rPr>
        <w:t xml:space="preserve">, hemp </w:t>
      </w:r>
      <w:r>
        <w:rPr>
          <w:shd w:val="clear" w:color="auto" w:fill="FFFFFF"/>
        </w:rPr>
        <w:t>or linen work best</w:t>
      </w:r>
      <w:r w:rsidR="004026F9">
        <w:rPr>
          <w:shd w:val="clear" w:color="auto" w:fill="FFFFFF"/>
        </w:rPr>
        <w:t xml:space="preserve">.  Lightweight is best. </w:t>
      </w:r>
      <w:r>
        <w:rPr>
          <w:shd w:val="clear" w:color="auto" w:fill="FFFFFF"/>
        </w:rPr>
        <w:t xml:space="preserve">I also like to pre-wash my fabric before </w:t>
      </w:r>
      <w:proofErr w:type="spellStart"/>
      <w:r>
        <w:rPr>
          <w:shd w:val="clear" w:color="auto" w:fill="FFFFFF"/>
        </w:rPr>
        <w:t>dyeing</w:t>
      </w:r>
      <w:proofErr w:type="spellEnd"/>
      <w:r>
        <w:rPr>
          <w:shd w:val="clear" w:color="auto" w:fill="FFFFFF"/>
        </w:rPr>
        <w:t>.</w:t>
      </w:r>
      <w:r w:rsidR="004026F9">
        <w:rPr>
          <w:shd w:val="clear" w:color="auto" w:fill="FFFFFF"/>
        </w:rPr>
        <w:t xml:space="preserve">  </w:t>
      </w:r>
      <w:proofErr w:type="gramStart"/>
      <w:r w:rsidR="004026F9">
        <w:rPr>
          <w:shd w:val="clear" w:color="auto" w:fill="FFFFFF"/>
        </w:rPr>
        <w:t>Additionally</w:t>
      </w:r>
      <w:proofErr w:type="gramEnd"/>
      <w:r w:rsidR="004026F9">
        <w:rPr>
          <w:shd w:val="clear" w:color="auto" w:fill="FFFFFF"/>
        </w:rPr>
        <w:t xml:space="preserve"> I like to soak the fabric prior to dyeing. </w:t>
      </w:r>
    </w:p>
    <w:p w14:paraId="4190A8E2" w14:textId="77777777" w:rsidR="00A6574E" w:rsidRDefault="00A6574E"/>
    <w:p w14:paraId="68955307" w14:textId="78CF24E6" w:rsidR="00A6574E" w:rsidRDefault="00A6574E" w:rsidP="00A6574E">
      <w:pPr>
        <w:pStyle w:val="Heading1"/>
      </w:pPr>
      <w:r>
        <w:lastRenderedPageBreak/>
        <w:t>Equipment you’ll need:</w:t>
      </w:r>
    </w:p>
    <w:p w14:paraId="3DC778E0" w14:textId="4C6B43F8" w:rsidR="00A6574E" w:rsidRPr="00A6574E" w:rsidRDefault="00A6574E" w:rsidP="00A6574E">
      <w:pPr>
        <w:pStyle w:val="Heading3"/>
      </w:pPr>
      <w:r>
        <w:t xml:space="preserve">Indigo dye vat </w:t>
      </w:r>
    </w:p>
    <w:p w14:paraId="439F16D3" w14:textId="77777777" w:rsidR="00A6574E" w:rsidRDefault="00A6574E" w:rsidP="00A6574E">
      <w:pPr>
        <w:pStyle w:val="ListParagraph"/>
        <w:numPr>
          <w:ilvl w:val="0"/>
          <w:numId w:val="10"/>
        </w:numPr>
      </w:pPr>
      <w:r>
        <w:t xml:space="preserve">an indigo dye </w:t>
      </w:r>
      <w:proofErr w:type="gramStart"/>
      <w:r>
        <w:t>kit</w:t>
      </w:r>
      <w:proofErr w:type="gramEnd"/>
      <w:r>
        <w:t xml:space="preserve"> </w:t>
      </w:r>
    </w:p>
    <w:p w14:paraId="493B69FA" w14:textId="77777777" w:rsidR="00A6574E" w:rsidRDefault="00A6574E" w:rsidP="00A6574E">
      <w:pPr>
        <w:pStyle w:val="ListParagraph"/>
        <w:numPr>
          <w:ilvl w:val="0"/>
          <w:numId w:val="10"/>
        </w:numPr>
      </w:pPr>
      <w:r>
        <w:t xml:space="preserve">natural </w:t>
      </w:r>
      <w:proofErr w:type="spellStart"/>
      <w:r>
        <w:t>fiber</w:t>
      </w:r>
      <w:proofErr w:type="spellEnd"/>
      <w:r>
        <w:t xml:space="preserve"> clothing or fabric</w:t>
      </w:r>
    </w:p>
    <w:p w14:paraId="075D870C" w14:textId="77777777" w:rsidR="00A6574E" w:rsidRDefault="00A6574E" w:rsidP="00A6574E">
      <w:pPr>
        <w:pStyle w:val="ListParagraph"/>
        <w:numPr>
          <w:ilvl w:val="0"/>
          <w:numId w:val="10"/>
        </w:numPr>
      </w:pPr>
      <w:r>
        <w:t>9-10 litre buckets (one with lid)</w:t>
      </w:r>
    </w:p>
    <w:p w14:paraId="2A128810" w14:textId="77777777" w:rsidR="00A6574E" w:rsidRDefault="00A6574E" w:rsidP="00A6574E">
      <w:pPr>
        <w:pStyle w:val="ListParagraph"/>
        <w:numPr>
          <w:ilvl w:val="0"/>
          <w:numId w:val="9"/>
        </w:numPr>
      </w:pPr>
      <w:r>
        <w:t>rubber gloves</w:t>
      </w:r>
    </w:p>
    <w:p w14:paraId="23FAAA33" w14:textId="77777777" w:rsidR="00A6574E" w:rsidRDefault="00A6574E" w:rsidP="00A6574E">
      <w:pPr>
        <w:pStyle w:val="ListParagraph"/>
        <w:numPr>
          <w:ilvl w:val="0"/>
          <w:numId w:val="9"/>
        </w:numPr>
      </w:pPr>
      <w:r>
        <w:t xml:space="preserve">scissors </w:t>
      </w:r>
    </w:p>
    <w:p w14:paraId="62603EF1" w14:textId="25E6D146" w:rsidR="00A6574E" w:rsidRDefault="00A6574E" w:rsidP="00A6574E">
      <w:pPr>
        <w:pStyle w:val="ListParagraph"/>
        <w:numPr>
          <w:ilvl w:val="0"/>
          <w:numId w:val="9"/>
        </w:numPr>
      </w:pPr>
      <w:r>
        <w:t xml:space="preserve">long wooden stick/spoon for stirring </w:t>
      </w:r>
    </w:p>
    <w:p w14:paraId="22F71F7B" w14:textId="3E26C5D6" w:rsidR="00A6574E" w:rsidRDefault="00A6574E" w:rsidP="00A6574E">
      <w:pPr>
        <w:pStyle w:val="ListParagraph"/>
        <w:numPr>
          <w:ilvl w:val="0"/>
          <w:numId w:val="9"/>
        </w:numPr>
      </w:pPr>
      <w:r>
        <w:t xml:space="preserve">drop cloth </w:t>
      </w:r>
    </w:p>
    <w:p w14:paraId="7080832C" w14:textId="1FE2498C" w:rsidR="00A6574E" w:rsidRDefault="00A6574E" w:rsidP="00A6574E">
      <w:pPr>
        <w:pStyle w:val="Heading3"/>
      </w:pPr>
      <w:r>
        <w:t xml:space="preserve">  </w:t>
      </w:r>
      <w:proofErr w:type="spellStart"/>
      <w:r>
        <w:t>Shibori</w:t>
      </w:r>
      <w:proofErr w:type="spellEnd"/>
      <w:r>
        <w:t xml:space="preserve"> tools </w:t>
      </w:r>
    </w:p>
    <w:p w14:paraId="215B8A48" w14:textId="77777777" w:rsidR="00A6574E" w:rsidRDefault="00A6574E" w:rsidP="00A6574E">
      <w:pPr>
        <w:pStyle w:val="ListParagraph"/>
        <w:numPr>
          <w:ilvl w:val="0"/>
          <w:numId w:val="9"/>
        </w:numPr>
      </w:pPr>
      <w:proofErr w:type="spellStart"/>
      <w:r>
        <w:t>shibori</w:t>
      </w:r>
      <w:proofErr w:type="spellEnd"/>
      <w:r>
        <w:t xml:space="preserve"> shapes </w:t>
      </w:r>
      <w:proofErr w:type="gramStart"/>
      <w:r>
        <w:t>e.g.</w:t>
      </w:r>
      <w:proofErr w:type="gramEnd"/>
      <w:r>
        <w:t xml:space="preserve"> square, circle, wood, craft paddle sticks, pegs, stones</w:t>
      </w:r>
    </w:p>
    <w:p w14:paraId="4FD4A0C1" w14:textId="77777777" w:rsidR="00A6574E" w:rsidRDefault="00A6574E" w:rsidP="00A6574E">
      <w:pPr>
        <w:pStyle w:val="ListParagraph"/>
        <w:numPr>
          <w:ilvl w:val="0"/>
          <w:numId w:val="9"/>
        </w:numPr>
      </w:pPr>
      <w:r>
        <w:t>rubber bands</w:t>
      </w:r>
    </w:p>
    <w:p w14:paraId="2B27F996" w14:textId="77777777" w:rsidR="00A6574E" w:rsidRDefault="00A6574E" w:rsidP="00A6574E">
      <w:pPr>
        <w:pStyle w:val="ListParagraph"/>
        <w:numPr>
          <w:ilvl w:val="0"/>
          <w:numId w:val="9"/>
        </w:numPr>
      </w:pPr>
      <w:r>
        <w:t>string/cord</w:t>
      </w:r>
    </w:p>
    <w:p w14:paraId="379EB16E" w14:textId="77777777" w:rsidR="00A6574E" w:rsidRDefault="00A6574E" w:rsidP="00A6574E">
      <w:pPr>
        <w:pStyle w:val="ListParagraph"/>
        <w:numPr>
          <w:ilvl w:val="0"/>
          <w:numId w:val="9"/>
        </w:numPr>
      </w:pPr>
      <w:r>
        <w:t xml:space="preserve">a PVC </w:t>
      </w:r>
      <w:proofErr w:type="gramStart"/>
      <w:r>
        <w:t>pipe</w:t>
      </w:r>
      <w:proofErr w:type="gramEnd"/>
    </w:p>
    <w:p w14:paraId="5E099CCE" w14:textId="77777777" w:rsidR="00A6574E" w:rsidRDefault="00A6574E" w:rsidP="00A6574E">
      <w:pPr>
        <w:pStyle w:val="ListParagraph"/>
        <w:numPr>
          <w:ilvl w:val="0"/>
          <w:numId w:val="9"/>
        </w:numPr>
      </w:pPr>
      <w:r>
        <w:t>a long wooden stick</w:t>
      </w:r>
    </w:p>
    <w:p w14:paraId="5EEA9650" w14:textId="34648B46" w:rsidR="00A6574E" w:rsidRDefault="00A6574E" w:rsidP="00A6574E">
      <w:pPr>
        <w:ind w:left="360"/>
      </w:pPr>
    </w:p>
    <w:p w14:paraId="3EB19C9C" w14:textId="53D5B64F" w:rsidR="00DA0FF3" w:rsidRDefault="00DA0FF3"/>
    <w:p w14:paraId="48BFDFFF" w14:textId="20911479" w:rsidR="007322D4" w:rsidRDefault="007322D4" w:rsidP="007322D4">
      <w:pPr>
        <w:pStyle w:val="Heading1"/>
      </w:pPr>
      <w:r>
        <w:t xml:space="preserve">SHIBORI </w:t>
      </w:r>
    </w:p>
    <w:p w14:paraId="524C75FA" w14:textId="77777777" w:rsidR="006476FD" w:rsidRDefault="006476FD" w:rsidP="006476FD">
      <w:proofErr w:type="spellStart"/>
      <w:r>
        <w:t>Shibori</w:t>
      </w:r>
      <w:proofErr w:type="spellEnd"/>
      <w:r>
        <w:t xml:space="preserve"> is a Japanese term for several methods of dyeing cloth with a pattern by binding, stitching, folding, twisting, compressing it, or capping. Some of these methods are known in the West as tie-dye.</w:t>
      </w:r>
    </w:p>
    <w:p w14:paraId="78CB22B9" w14:textId="16FF0CAD" w:rsidR="006476FD" w:rsidRDefault="006476FD" w:rsidP="006476FD">
      <w:proofErr w:type="spellStart"/>
      <w:r>
        <w:t>Itajime</w:t>
      </w:r>
      <w:proofErr w:type="spellEnd"/>
      <w:r>
        <w:t xml:space="preserve"> </w:t>
      </w:r>
      <w:proofErr w:type="spellStart"/>
      <w:r>
        <w:t>shibori</w:t>
      </w:r>
      <w:proofErr w:type="spellEnd"/>
      <w:r>
        <w:t xml:space="preserve"> is a shaped-resist technique. Traditionally, the cloth is sandwiched between two pieces of wood, which are held in place with string. The shapes prevent the dye from penetrating the fabric they cover.</w:t>
      </w:r>
    </w:p>
    <w:p w14:paraId="5195FEB8" w14:textId="0259C9B1" w:rsidR="006476FD" w:rsidRDefault="006476FD" w:rsidP="006476FD"/>
    <w:p w14:paraId="2F337E33" w14:textId="3DA662F3" w:rsidR="007322D4" w:rsidRDefault="004026F9" w:rsidP="004026F9">
      <w:pPr>
        <w:pStyle w:val="Heading3"/>
      </w:pPr>
      <w:proofErr w:type="spellStart"/>
      <w:r>
        <w:t>Shibori</w:t>
      </w:r>
      <w:proofErr w:type="spellEnd"/>
      <w:r>
        <w:t xml:space="preserve"> folding the fabric </w:t>
      </w:r>
    </w:p>
    <w:p w14:paraId="332EE469" w14:textId="28FD6BB5" w:rsidR="00DE58D9" w:rsidRDefault="00DE58D9" w:rsidP="00DE58D9"/>
    <w:p w14:paraId="79317969" w14:textId="368F2646" w:rsidR="004026F9" w:rsidRDefault="00DE58D9" w:rsidP="00DE58D9">
      <w:r>
        <w:rPr>
          <w:shd w:val="clear" w:color="auto" w:fill="FFFFFF"/>
        </w:rPr>
        <w:t xml:space="preserve">Shape-resist technique. To start, fold the fabric like an accordion. </w:t>
      </w:r>
      <w:r w:rsidR="004026F9">
        <w:t>We fold the fabric to the size of the shape we are using.</w:t>
      </w:r>
    </w:p>
    <w:tbl>
      <w:tblPr>
        <w:tblStyle w:val="TableGrid"/>
        <w:tblW w:w="0" w:type="auto"/>
        <w:tblLook w:val="04A0" w:firstRow="1" w:lastRow="0" w:firstColumn="1" w:lastColumn="0" w:noHBand="0" w:noVBand="1"/>
      </w:tblPr>
      <w:tblGrid>
        <w:gridCol w:w="4776"/>
        <w:gridCol w:w="5490"/>
      </w:tblGrid>
      <w:tr w:rsidR="004026F9" w14:paraId="1F101A69" w14:textId="77777777" w:rsidTr="004026F9">
        <w:tc>
          <w:tcPr>
            <w:tcW w:w="4508" w:type="dxa"/>
          </w:tcPr>
          <w:p w14:paraId="06641D95" w14:textId="77777777" w:rsidR="004026F9" w:rsidRDefault="004026F9" w:rsidP="004026F9">
            <w:pPr>
              <w:keepNext/>
            </w:pPr>
            <w:r>
              <w:rPr>
                <w:noProof/>
              </w:rPr>
              <w:lastRenderedPageBreak/>
              <w:drawing>
                <wp:inline distT="0" distB="0" distL="0" distR="0" wp14:anchorId="66D6D716" wp14:editId="6491FF15">
                  <wp:extent cx="2895386" cy="2171700"/>
                  <wp:effectExtent l="0" t="0" r="635" b="0"/>
                  <wp:docPr id="3" name="Picture 3" descr="shibor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ibori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1390" cy="2183704"/>
                          </a:xfrm>
                          <a:prstGeom prst="rect">
                            <a:avLst/>
                          </a:prstGeom>
                          <a:noFill/>
                          <a:ln>
                            <a:noFill/>
                          </a:ln>
                        </pic:spPr>
                      </pic:pic>
                    </a:graphicData>
                  </a:graphic>
                </wp:inline>
              </w:drawing>
            </w:r>
          </w:p>
          <w:p w14:paraId="536ED7CA" w14:textId="5DA65847" w:rsidR="004026F9" w:rsidRDefault="004026F9" w:rsidP="004026F9">
            <w:pPr>
              <w:pStyle w:val="Caption"/>
            </w:pPr>
            <w:r>
              <w:t xml:space="preserve">Figure </w:t>
            </w:r>
            <w:r w:rsidR="00FC3F95">
              <w:fldChar w:fldCharType="begin"/>
            </w:r>
            <w:r w:rsidR="00FC3F95">
              <w:instrText xml:space="preserve"> SEQ Figure \* ARABIC </w:instrText>
            </w:r>
            <w:r w:rsidR="00FC3F95">
              <w:fldChar w:fldCharType="separate"/>
            </w:r>
            <w:r w:rsidR="00493553">
              <w:rPr>
                <w:noProof/>
              </w:rPr>
              <w:t>1</w:t>
            </w:r>
            <w:r w:rsidR="00FC3F95">
              <w:rPr>
                <w:noProof/>
              </w:rPr>
              <w:fldChar w:fldCharType="end"/>
            </w:r>
            <w:r>
              <w:t xml:space="preserve"> Fold the fabric over to the size of the shape.  Fold all the fabric like </w:t>
            </w:r>
            <w:proofErr w:type="gramStart"/>
            <w:r>
              <w:t>a</w:t>
            </w:r>
            <w:proofErr w:type="gramEnd"/>
            <w:r>
              <w:t xml:space="preserve"> </w:t>
            </w:r>
            <w:r w:rsidR="00DE58D9">
              <w:t>accordion</w:t>
            </w:r>
          </w:p>
        </w:tc>
        <w:tc>
          <w:tcPr>
            <w:tcW w:w="4508" w:type="dxa"/>
          </w:tcPr>
          <w:p w14:paraId="3BA0CE9A" w14:textId="77777777" w:rsidR="004026F9" w:rsidRDefault="004026F9" w:rsidP="004026F9">
            <w:pPr>
              <w:keepNext/>
            </w:pPr>
            <w:r>
              <w:rPr>
                <w:noProof/>
              </w:rPr>
              <w:drawing>
                <wp:inline distT="0" distB="0" distL="0" distR="0" wp14:anchorId="15DFCFAB" wp14:editId="462E8805">
                  <wp:extent cx="2489015" cy="186690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97947" cy="1873599"/>
                          </a:xfrm>
                          <a:prstGeom prst="rect">
                            <a:avLst/>
                          </a:prstGeom>
                        </pic:spPr>
                      </pic:pic>
                    </a:graphicData>
                  </a:graphic>
                </wp:inline>
              </w:drawing>
            </w:r>
          </w:p>
          <w:p w14:paraId="5E593341" w14:textId="280F1E54" w:rsidR="004026F9" w:rsidRDefault="004026F9" w:rsidP="004026F9">
            <w:pPr>
              <w:pStyle w:val="Caption"/>
            </w:pPr>
            <w:r>
              <w:t xml:space="preserve">Figure </w:t>
            </w:r>
            <w:r w:rsidR="00FC3F95">
              <w:fldChar w:fldCharType="begin"/>
            </w:r>
            <w:r w:rsidR="00FC3F95">
              <w:instrText xml:space="preserve"> SEQ Figure \* ARABIC </w:instrText>
            </w:r>
            <w:r w:rsidR="00FC3F95">
              <w:fldChar w:fldCharType="separate"/>
            </w:r>
            <w:r w:rsidR="00493553">
              <w:rPr>
                <w:noProof/>
              </w:rPr>
              <w:t>2</w:t>
            </w:r>
            <w:r w:rsidR="00FC3F95">
              <w:rPr>
                <w:noProof/>
              </w:rPr>
              <w:fldChar w:fldCharType="end"/>
            </w:r>
            <w:r>
              <w:t xml:space="preserve"> Fold the </w:t>
            </w:r>
            <w:r w:rsidRPr="00E842A7">
              <w:t>Fold it again in the other direction</w:t>
            </w:r>
            <w:r w:rsidR="00DE58D9">
              <w:t xml:space="preserve">, in the accordion style </w:t>
            </w:r>
          </w:p>
        </w:tc>
      </w:tr>
      <w:tr w:rsidR="004026F9" w14:paraId="60CB88EA" w14:textId="77777777" w:rsidTr="004026F9">
        <w:tc>
          <w:tcPr>
            <w:tcW w:w="4508" w:type="dxa"/>
          </w:tcPr>
          <w:p w14:paraId="5705E375" w14:textId="77777777" w:rsidR="00DE58D9" w:rsidRDefault="004026F9" w:rsidP="00DE58D9">
            <w:pPr>
              <w:keepNext/>
            </w:pPr>
            <w:r>
              <w:rPr>
                <w:noProof/>
              </w:rPr>
              <w:drawing>
                <wp:inline distT="0" distB="0" distL="0" distR="0" wp14:anchorId="2F394D54" wp14:editId="52088324">
                  <wp:extent cx="2876965" cy="2157664"/>
                  <wp:effectExtent l="0" t="2223"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889930" cy="2167388"/>
                          </a:xfrm>
                          <a:prstGeom prst="rect">
                            <a:avLst/>
                          </a:prstGeom>
                        </pic:spPr>
                      </pic:pic>
                    </a:graphicData>
                  </a:graphic>
                </wp:inline>
              </w:drawing>
            </w:r>
          </w:p>
          <w:p w14:paraId="47D1E0CC" w14:textId="596296CE" w:rsidR="004026F9" w:rsidRDefault="00DE58D9" w:rsidP="00DE58D9">
            <w:pPr>
              <w:pStyle w:val="Caption"/>
            </w:pPr>
            <w:r>
              <w:t xml:space="preserve">Figure </w:t>
            </w:r>
            <w:r w:rsidR="00FC3F95">
              <w:fldChar w:fldCharType="begin"/>
            </w:r>
            <w:r w:rsidR="00FC3F95">
              <w:instrText xml:space="preserve"> SEQ Figure \* ARABIC </w:instrText>
            </w:r>
            <w:r w:rsidR="00FC3F95">
              <w:fldChar w:fldCharType="separate"/>
            </w:r>
            <w:r w:rsidR="00493553">
              <w:rPr>
                <w:noProof/>
              </w:rPr>
              <w:t>3</w:t>
            </w:r>
            <w:r w:rsidR="00FC3F95">
              <w:rPr>
                <w:noProof/>
              </w:rPr>
              <w:fldChar w:fldCharType="end"/>
            </w:r>
            <w:r>
              <w:t xml:space="preserve"> Prior to binding the shape to the fabric</w:t>
            </w:r>
          </w:p>
        </w:tc>
        <w:tc>
          <w:tcPr>
            <w:tcW w:w="4508" w:type="dxa"/>
          </w:tcPr>
          <w:p w14:paraId="52697B5C" w14:textId="77777777" w:rsidR="00DE58D9" w:rsidRDefault="00DE58D9" w:rsidP="00DE58D9">
            <w:pPr>
              <w:keepNext/>
            </w:pPr>
            <w:r>
              <w:object w:dxaOrig="6735" w:dyaOrig="4395" w14:anchorId="166678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4pt;height:171.75pt" o:ole="">
                  <v:imagedata r:id="rId11" o:title=""/>
                </v:shape>
                <o:OLEObject Type="Embed" ProgID="PBrush" ShapeID="_x0000_i1025" DrawAspect="Content" ObjectID="_1699980845" r:id="rId12"/>
              </w:object>
            </w:r>
          </w:p>
          <w:p w14:paraId="59A9C3DB" w14:textId="603876A3" w:rsidR="004026F9" w:rsidRDefault="00DE58D9" w:rsidP="00DE58D9">
            <w:pPr>
              <w:pStyle w:val="Caption"/>
            </w:pPr>
            <w:r>
              <w:t xml:space="preserve">Figure </w:t>
            </w:r>
            <w:r w:rsidR="00FC3F95">
              <w:fldChar w:fldCharType="begin"/>
            </w:r>
            <w:r w:rsidR="00FC3F95">
              <w:instrText xml:space="preserve"> SEQ Figure \* ARABIC </w:instrText>
            </w:r>
            <w:r w:rsidR="00FC3F95">
              <w:fldChar w:fldCharType="separate"/>
            </w:r>
            <w:r w:rsidR="00493553">
              <w:rPr>
                <w:noProof/>
              </w:rPr>
              <w:t>4</w:t>
            </w:r>
            <w:r w:rsidR="00FC3F95">
              <w:rPr>
                <w:noProof/>
              </w:rPr>
              <w:fldChar w:fldCharType="end"/>
            </w:r>
            <w:r>
              <w:t xml:space="preserve"> Binding the fabric with string/rubber bands</w:t>
            </w:r>
          </w:p>
        </w:tc>
      </w:tr>
    </w:tbl>
    <w:p w14:paraId="743B1E9D" w14:textId="27602B80" w:rsidR="004026F9" w:rsidRDefault="004026F9" w:rsidP="004026F9"/>
    <w:p w14:paraId="2F71925C" w14:textId="2A335BB0" w:rsidR="00DE58D9" w:rsidRPr="004026F9" w:rsidRDefault="00DE58D9" w:rsidP="004026F9">
      <w:r>
        <w:rPr>
          <w:rFonts w:cs="Arial"/>
          <w:color w:val="11181C"/>
          <w:spacing w:val="6"/>
          <w:shd w:val="clear" w:color="auto" w:fill="FFFFFF"/>
        </w:rPr>
        <w:t xml:space="preserve">Fold it again in the other direction – again, like an accordion. Place it between two pieces of plastic wood, or any flat shaped object, and bind it together with string or rubber bands. The shapes and rubber bands will prevent the dye from penetrating the fabric they cover. The larger the shape and the more rubber bands you use, the </w:t>
      </w:r>
      <w:proofErr w:type="gramStart"/>
      <w:r>
        <w:rPr>
          <w:rFonts w:cs="Arial"/>
          <w:color w:val="11181C"/>
          <w:spacing w:val="6"/>
          <w:shd w:val="clear" w:color="auto" w:fill="FFFFFF"/>
        </w:rPr>
        <w:t>more white</w:t>
      </w:r>
      <w:proofErr w:type="gramEnd"/>
      <w:r>
        <w:rPr>
          <w:rFonts w:cs="Arial"/>
          <w:color w:val="11181C"/>
          <w:spacing w:val="6"/>
          <w:shd w:val="clear" w:color="auto" w:fill="FFFFFF"/>
        </w:rPr>
        <w:t xml:space="preserve"> you will see. The smaller the shape and fewer rubber bands you use, the more indigo you will see</w:t>
      </w:r>
    </w:p>
    <w:p w14:paraId="198C4DCC" w14:textId="0F513586" w:rsidR="004026F9" w:rsidRDefault="004026F9" w:rsidP="007322D4"/>
    <w:p w14:paraId="06170629" w14:textId="77777777" w:rsidR="00DE58D9" w:rsidRDefault="00DE58D9" w:rsidP="00DE58D9">
      <w:pPr>
        <w:pStyle w:val="Heading1"/>
        <w:rPr>
          <w:shd w:val="clear" w:color="auto" w:fill="FFFFFF"/>
        </w:rPr>
      </w:pPr>
      <w:proofErr w:type="spellStart"/>
      <w:proofErr w:type="gramStart"/>
      <w:r>
        <w:rPr>
          <w:shd w:val="clear" w:color="auto" w:fill="FFFFFF"/>
        </w:rPr>
        <w:t>Shibori</w:t>
      </w:r>
      <w:proofErr w:type="spellEnd"/>
      <w:r>
        <w:rPr>
          <w:shd w:val="clear" w:color="auto" w:fill="FFFFFF"/>
        </w:rPr>
        <w:t xml:space="preserve"> :</w:t>
      </w:r>
      <w:proofErr w:type="gramEnd"/>
      <w:r>
        <w:rPr>
          <w:shd w:val="clear" w:color="auto" w:fill="FFFFFF"/>
        </w:rPr>
        <w:t xml:space="preserve"> pole-wrapping technique. </w:t>
      </w:r>
    </w:p>
    <w:p w14:paraId="1AECBA78" w14:textId="77777777" w:rsidR="00DE58D9" w:rsidRDefault="00DE58D9" w:rsidP="007322D4">
      <w:pPr>
        <w:rPr>
          <w:rFonts w:cs="Arial"/>
          <w:color w:val="11181C"/>
          <w:spacing w:val="6"/>
          <w:shd w:val="clear" w:color="auto" w:fill="FFFFFF"/>
        </w:rPr>
      </w:pPr>
      <w:r>
        <w:rPr>
          <w:rFonts w:cs="Arial"/>
          <w:color w:val="11181C"/>
          <w:spacing w:val="6"/>
          <w:shd w:val="clear" w:color="auto" w:fill="FFFFFF"/>
        </w:rPr>
        <w:t xml:space="preserve">It starts by wrapping fabric around a plastic PVC pipe at a diagonal. Once the fabric is wrapped tight, I put a rubber band (or you can tie a piece of string) at the base of the pipe. </w:t>
      </w:r>
    </w:p>
    <w:p w14:paraId="397F0D34" w14:textId="3D312E45" w:rsidR="00DE58D9" w:rsidRDefault="00DE58D9" w:rsidP="007322D4">
      <w:pPr>
        <w:rPr>
          <w:rFonts w:cs="Arial"/>
          <w:color w:val="11181C"/>
          <w:spacing w:val="6"/>
          <w:shd w:val="clear" w:color="auto" w:fill="FFFFFF"/>
        </w:rPr>
      </w:pPr>
      <w:r>
        <w:rPr>
          <w:rFonts w:cs="Arial"/>
          <w:color w:val="11181C"/>
          <w:spacing w:val="6"/>
          <w:shd w:val="clear" w:color="auto" w:fill="FFFFFF"/>
        </w:rPr>
        <w:t>Then you wrap the twine around the fabric (I tie a piece of string at the base). After 6-7 wraps around the pipe, scrunch the fabric down. Give the twine a strong tug to tighten. Tightening before scrunching will make it more difficult to control and move the fabric. I wrap the string numerous times around the pipe.</w:t>
      </w:r>
    </w:p>
    <w:p w14:paraId="22C8D380" w14:textId="77777777" w:rsidR="00DE58D9" w:rsidRDefault="00DE58D9" w:rsidP="007322D4"/>
    <w:p w14:paraId="4404A16C" w14:textId="7C5EC58D" w:rsidR="00DE58D9" w:rsidRDefault="00DE58D9" w:rsidP="007322D4">
      <w:r>
        <w:rPr>
          <w:noProof/>
        </w:rPr>
        <w:drawing>
          <wp:anchor distT="0" distB="0" distL="114300" distR="114300" simplePos="0" relativeHeight="251658240" behindDoc="0" locked="0" layoutInCell="1" allowOverlap="1" wp14:anchorId="36D390A4" wp14:editId="35B22169">
            <wp:simplePos x="457200" y="3533775"/>
            <wp:positionH relativeFrom="column">
              <wp:align>left</wp:align>
            </wp:positionH>
            <wp:positionV relativeFrom="paragraph">
              <wp:align>top</wp:align>
            </wp:positionV>
            <wp:extent cx="5753100" cy="57531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3100" cy="5753100"/>
                    </a:xfrm>
                    <a:prstGeom prst="rect">
                      <a:avLst/>
                    </a:prstGeom>
                  </pic:spPr>
                </pic:pic>
              </a:graphicData>
            </a:graphic>
          </wp:anchor>
        </w:drawing>
      </w:r>
      <w:r w:rsidR="00813785">
        <w:br w:type="textWrapping" w:clear="all"/>
      </w:r>
    </w:p>
    <w:p w14:paraId="5ACDBC17" w14:textId="21B5A097" w:rsidR="00813785" w:rsidRDefault="00813785" w:rsidP="007322D4"/>
    <w:p w14:paraId="1FAFA010" w14:textId="77777777" w:rsidR="00813785" w:rsidRDefault="00813785" w:rsidP="00813785">
      <w:pPr>
        <w:pStyle w:val="Heading1"/>
        <w:rPr>
          <w:shd w:val="clear" w:color="auto" w:fill="FFFFFF"/>
        </w:rPr>
      </w:pPr>
      <w:r>
        <w:rPr>
          <w:shd w:val="clear" w:color="auto" w:fill="FFFFFF"/>
        </w:rPr>
        <w:t xml:space="preserve">Pleat and bind technique. </w:t>
      </w:r>
    </w:p>
    <w:p w14:paraId="4FDE795A" w14:textId="017EFB51" w:rsidR="00813785" w:rsidRDefault="00813785" w:rsidP="007322D4">
      <w:pPr>
        <w:rPr>
          <w:rFonts w:cs="Arial"/>
          <w:color w:val="11181C"/>
          <w:spacing w:val="6"/>
          <w:shd w:val="clear" w:color="auto" w:fill="FFFFFF"/>
        </w:rPr>
      </w:pPr>
      <w:r>
        <w:rPr>
          <w:rFonts w:cs="Arial"/>
          <w:color w:val="11181C"/>
          <w:spacing w:val="6"/>
          <w:shd w:val="clear" w:color="auto" w:fill="FFFFFF"/>
        </w:rPr>
        <w:t xml:space="preserve">It involves binding the fabric (with string, rubber bands, zip </w:t>
      </w:r>
      <w:proofErr w:type="gramStart"/>
      <w:r>
        <w:rPr>
          <w:rFonts w:cs="Arial"/>
          <w:color w:val="11181C"/>
          <w:spacing w:val="6"/>
          <w:shd w:val="clear" w:color="auto" w:fill="FFFFFF"/>
        </w:rPr>
        <w:t>ties)  in</w:t>
      </w:r>
      <w:proofErr w:type="gramEnd"/>
      <w:r>
        <w:rPr>
          <w:rFonts w:cs="Arial"/>
          <w:color w:val="11181C"/>
          <w:spacing w:val="6"/>
          <w:shd w:val="clear" w:color="auto" w:fill="FFFFFF"/>
        </w:rPr>
        <w:t xml:space="preserve"> very close sections, which results in several spider like (or sun boasts) designs. This is just one of many ways to experiment with this technique. Start by folding the fabric into an accordion. Pinch and bind into equal sections. </w:t>
      </w:r>
    </w:p>
    <w:p w14:paraId="71225540" w14:textId="0A30CDD3" w:rsidR="00813785" w:rsidRDefault="00813785" w:rsidP="00813785">
      <w:r>
        <w:rPr>
          <w:noProof/>
        </w:rPr>
        <w:lastRenderedPageBreak/>
        <w:drawing>
          <wp:anchor distT="0" distB="0" distL="114300" distR="114300" simplePos="0" relativeHeight="251659264" behindDoc="0" locked="0" layoutInCell="1" allowOverlap="1" wp14:anchorId="3B08C50E" wp14:editId="4C868718">
            <wp:simplePos x="457200" y="1343025"/>
            <wp:positionH relativeFrom="column">
              <wp:align>left</wp:align>
            </wp:positionH>
            <wp:positionV relativeFrom="paragraph">
              <wp:align>top</wp:align>
            </wp:positionV>
            <wp:extent cx="5114925" cy="5114925"/>
            <wp:effectExtent l="0" t="0" r="952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14925" cy="5114925"/>
                    </a:xfrm>
                    <a:prstGeom prst="rect">
                      <a:avLst/>
                    </a:prstGeom>
                  </pic:spPr>
                </pic:pic>
              </a:graphicData>
            </a:graphic>
          </wp:anchor>
        </w:drawing>
      </w:r>
    </w:p>
    <w:p w14:paraId="0D54BFF8" w14:textId="075535EF" w:rsidR="00D36AE2" w:rsidRDefault="00D36AE2" w:rsidP="00813785"/>
    <w:p w14:paraId="6B02C513" w14:textId="3FC99AA6" w:rsidR="00D36AE2" w:rsidRDefault="00D36AE2" w:rsidP="00813785"/>
    <w:p w14:paraId="343E96A4" w14:textId="6025DE3A" w:rsidR="00D36AE2" w:rsidRDefault="00D36AE2" w:rsidP="00813785"/>
    <w:p w14:paraId="27CB504E" w14:textId="3DD49621" w:rsidR="00D36AE2" w:rsidRDefault="00D36AE2" w:rsidP="00813785"/>
    <w:p w14:paraId="1F904901" w14:textId="7D4D7D1B" w:rsidR="00D36AE2" w:rsidRDefault="00D36AE2" w:rsidP="00813785"/>
    <w:p w14:paraId="20C57B88" w14:textId="5320DAA9" w:rsidR="00D36AE2" w:rsidRDefault="00D36AE2" w:rsidP="00813785"/>
    <w:p w14:paraId="2E715F76" w14:textId="4E67F215" w:rsidR="00D36AE2" w:rsidRDefault="00D36AE2" w:rsidP="00813785"/>
    <w:p w14:paraId="04BEDCA9" w14:textId="2923E862" w:rsidR="00D36AE2" w:rsidRDefault="00D36AE2" w:rsidP="00813785"/>
    <w:p w14:paraId="6196B8CA" w14:textId="6E3BF845" w:rsidR="00D36AE2" w:rsidRDefault="00D36AE2" w:rsidP="00813785"/>
    <w:p w14:paraId="0DB05592" w14:textId="40CF8819" w:rsidR="00D36AE2" w:rsidRDefault="00D36AE2" w:rsidP="00813785"/>
    <w:p w14:paraId="74A4FA8D" w14:textId="782CDA65" w:rsidR="00D36AE2" w:rsidRDefault="00D36AE2" w:rsidP="00813785"/>
    <w:p w14:paraId="6BC35989" w14:textId="404EDEEC" w:rsidR="00D36AE2" w:rsidRDefault="00D36AE2" w:rsidP="00813785"/>
    <w:p w14:paraId="2CCACAD8" w14:textId="7AD48267" w:rsidR="00D36AE2" w:rsidRDefault="00D36AE2" w:rsidP="00813785"/>
    <w:p w14:paraId="459BA3A0" w14:textId="7EE114DA" w:rsidR="00D36AE2" w:rsidRDefault="00D36AE2" w:rsidP="00813785"/>
    <w:p w14:paraId="1BE9E655" w14:textId="77361D86" w:rsidR="00D36AE2" w:rsidRDefault="00D36AE2" w:rsidP="00813785"/>
    <w:p w14:paraId="721784EE" w14:textId="0B5383FE" w:rsidR="00D36AE2" w:rsidRDefault="00D36AE2" w:rsidP="00813785"/>
    <w:p w14:paraId="1DFB5F8C" w14:textId="4F8D4125" w:rsidR="00D36AE2" w:rsidRDefault="00D36AE2" w:rsidP="00813785"/>
    <w:p w14:paraId="790906A0" w14:textId="6A500E53" w:rsidR="00D36AE2" w:rsidRDefault="00D36AE2" w:rsidP="00813785"/>
    <w:p w14:paraId="1C427D11" w14:textId="3DC4B2C4" w:rsidR="00D36AE2" w:rsidRDefault="00D36AE2" w:rsidP="00813785"/>
    <w:p w14:paraId="3E0AEEE2" w14:textId="029CB2B2" w:rsidR="00D36AE2" w:rsidRDefault="00D36AE2" w:rsidP="00813785">
      <w:r>
        <w:lastRenderedPageBreak/>
        <w:t>Using stones and pegs another approach</w:t>
      </w:r>
      <w:r>
        <w:rPr>
          <w:noProof/>
        </w:rPr>
        <w:drawing>
          <wp:inline distT="0" distB="0" distL="0" distR="0" wp14:anchorId="4165DB3B" wp14:editId="111DC6E3">
            <wp:extent cx="6645910" cy="6645910"/>
            <wp:effectExtent l="0" t="0" r="254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45910" cy="6645910"/>
                    </a:xfrm>
                    <a:prstGeom prst="rect">
                      <a:avLst/>
                    </a:prstGeom>
                  </pic:spPr>
                </pic:pic>
              </a:graphicData>
            </a:graphic>
          </wp:inline>
        </w:drawing>
      </w:r>
    </w:p>
    <w:p w14:paraId="50800F16" w14:textId="6366EF86" w:rsidR="006E42EB" w:rsidRDefault="006E42EB">
      <w:r>
        <w:br w:type="page"/>
      </w:r>
    </w:p>
    <w:p w14:paraId="7EFFC796" w14:textId="77777777" w:rsidR="00D36AE2" w:rsidRDefault="00D36AE2" w:rsidP="00813785"/>
    <w:p w14:paraId="12B13669" w14:textId="312A13C7" w:rsidR="00D36AE2" w:rsidRDefault="00D36AE2" w:rsidP="00D36AE2">
      <w:pPr>
        <w:pStyle w:val="Heading2"/>
      </w:pPr>
      <w:r>
        <w:t>Stitch resist technique</w:t>
      </w:r>
    </w:p>
    <w:p w14:paraId="36458D37" w14:textId="25473B3E" w:rsidR="00557872" w:rsidRDefault="00557872" w:rsidP="00557872"/>
    <w:p w14:paraId="520D45DB" w14:textId="77777777" w:rsidR="00557872" w:rsidRDefault="00557872" w:rsidP="00557872">
      <w:r>
        <w:t xml:space="preserve">Steps </w:t>
      </w:r>
    </w:p>
    <w:p w14:paraId="623DBF78" w14:textId="11E87C5D" w:rsidR="00557872" w:rsidRDefault="00557872" w:rsidP="00557872">
      <w:pPr>
        <w:pStyle w:val="ListParagraph"/>
        <w:numPr>
          <w:ilvl w:val="0"/>
          <w:numId w:val="11"/>
        </w:numPr>
      </w:pPr>
      <w:r>
        <w:t>I draw a design (</w:t>
      </w:r>
      <w:proofErr w:type="gramStart"/>
      <w:r>
        <w:t>e.g.</w:t>
      </w:r>
      <w:proofErr w:type="gramEnd"/>
      <w:r>
        <w:t xml:space="preserve"> fish, leave, circle, flower) with a sewing pencil on the fabric </w:t>
      </w:r>
    </w:p>
    <w:p w14:paraId="1D5F2249" w14:textId="77777777" w:rsidR="00557872" w:rsidRDefault="00557872" w:rsidP="00557872">
      <w:pPr>
        <w:pStyle w:val="ListParagraph"/>
        <w:numPr>
          <w:ilvl w:val="0"/>
          <w:numId w:val="11"/>
        </w:numPr>
      </w:pPr>
      <w:r>
        <w:t xml:space="preserve">With a needle &amp; thread (double if the thread is thin) I saw around the design.  </w:t>
      </w:r>
    </w:p>
    <w:p w14:paraId="65B2FDC5" w14:textId="77777777" w:rsidR="00557872" w:rsidRDefault="00557872" w:rsidP="00557872">
      <w:pPr>
        <w:pStyle w:val="ListParagraph"/>
        <w:numPr>
          <w:ilvl w:val="0"/>
          <w:numId w:val="11"/>
        </w:numPr>
      </w:pPr>
      <w:r>
        <w:t xml:space="preserve">I pull the thread tight. And tie off the ends.  Then you are ready to dye </w:t>
      </w:r>
    </w:p>
    <w:p w14:paraId="1EF7A419" w14:textId="77777777" w:rsidR="00557872" w:rsidRDefault="00557872" w:rsidP="00557872">
      <w:pPr>
        <w:pStyle w:val="ListParagraph"/>
      </w:pPr>
    </w:p>
    <w:p w14:paraId="0D6CBA5E" w14:textId="77777777" w:rsidR="00557872" w:rsidRDefault="00557872" w:rsidP="00D36AE2"/>
    <w:p w14:paraId="041DD286" w14:textId="77777777" w:rsidR="00557872" w:rsidRDefault="00557872" w:rsidP="00D36AE2"/>
    <w:p w14:paraId="41C612B4" w14:textId="77777777" w:rsidR="00557872" w:rsidRDefault="00557872" w:rsidP="00D36AE2"/>
    <w:p w14:paraId="2E490225" w14:textId="77777777" w:rsidR="00557872" w:rsidRDefault="00557872" w:rsidP="00D36AE2"/>
    <w:p w14:paraId="63974C9C" w14:textId="77777777" w:rsidR="00557872" w:rsidRDefault="00557872" w:rsidP="00D36AE2"/>
    <w:p w14:paraId="506EEBEA" w14:textId="77777777" w:rsidR="006E42EB" w:rsidRDefault="006E42EB" w:rsidP="00AC3CC2"/>
    <w:p w14:paraId="785CB633" w14:textId="77777777" w:rsidR="006E42EB" w:rsidRDefault="006E42EB" w:rsidP="00AC3CC2"/>
    <w:p w14:paraId="2254DD8A" w14:textId="61ABB17A" w:rsidR="00AC3CC2" w:rsidRDefault="00557872" w:rsidP="00AC3CC2">
      <w:r>
        <w:rPr>
          <w:noProof/>
        </w:rPr>
        <mc:AlternateContent>
          <mc:Choice Requires="wps">
            <w:drawing>
              <wp:anchor distT="0" distB="0" distL="114300" distR="114300" simplePos="0" relativeHeight="251662336" behindDoc="0" locked="0" layoutInCell="1" allowOverlap="1" wp14:anchorId="12C48EB5" wp14:editId="338EBC85">
                <wp:simplePos x="0" y="0"/>
                <wp:positionH relativeFrom="column">
                  <wp:posOffset>209550</wp:posOffset>
                </wp:positionH>
                <wp:positionV relativeFrom="paragraph">
                  <wp:posOffset>3364230</wp:posOffset>
                </wp:positionV>
                <wp:extent cx="5067300" cy="63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5067300" cy="635"/>
                        </a:xfrm>
                        <a:prstGeom prst="rect">
                          <a:avLst/>
                        </a:prstGeom>
                        <a:solidFill>
                          <a:prstClr val="white"/>
                        </a:solidFill>
                        <a:ln>
                          <a:noFill/>
                        </a:ln>
                      </wps:spPr>
                      <wps:txbx>
                        <w:txbxContent>
                          <w:p w14:paraId="3C108ED2" w14:textId="55BE2DD5" w:rsidR="00557872" w:rsidRPr="00504F81" w:rsidRDefault="00557872" w:rsidP="00557872">
                            <w:pPr>
                              <w:pStyle w:val="Caption"/>
                              <w:rPr>
                                <w:noProof/>
                              </w:rPr>
                            </w:pPr>
                            <w:r>
                              <w:t xml:space="preserve">Figure </w:t>
                            </w:r>
                            <w:r w:rsidR="00FC3F95">
                              <w:fldChar w:fldCharType="begin"/>
                            </w:r>
                            <w:r w:rsidR="00FC3F95">
                              <w:instrText xml:space="preserve"> SEQ Figure \* ARABIC </w:instrText>
                            </w:r>
                            <w:r w:rsidR="00FC3F95">
                              <w:fldChar w:fldCharType="separate"/>
                            </w:r>
                            <w:r w:rsidR="00493553">
                              <w:rPr>
                                <w:noProof/>
                              </w:rPr>
                              <w:t>5</w:t>
                            </w:r>
                            <w:r w:rsidR="00FC3F95">
                              <w:rPr>
                                <w:noProof/>
                              </w:rPr>
                              <w:fldChar w:fldCharType="end"/>
                            </w:r>
                            <w:r>
                              <w:t xml:space="preserve"> This is a sample of stitched design.  Its a long scarf with one half dyed and the other half is white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2C48EB5" id="_x0000_t202" coordsize="21600,21600" o:spt="202" path="m,l,21600r21600,l21600,xe">
                <v:stroke joinstyle="miter"/>
                <v:path gradientshapeok="t" o:connecttype="rect"/>
              </v:shapetype>
              <v:shape id="Text Box 15" o:spid="_x0000_s1026" type="#_x0000_t202" style="position:absolute;margin-left:16.5pt;margin-top:264.9pt;width:399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" stroked="f">
                <v:textbox style="mso-fit-shape-to-text:t" inset="0,0,0,0">
                  <w:txbxContent>
                    <w:p w14:paraId="3C108ED2" w14:textId="55BE2DD5" w:rsidR="00557872" w:rsidRPr="00504F81" w:rsidRDefault="00557872" w:rsidP="00557872">
                      <w:pPr>
                        <w:pStyle w:val="Caption"/>
                        <w:rPr>
                          <w:noProof/>
                        </w:rPr>
                      </w:pPr>
                      <w:r>
                        <w:t xml:space="preserve">Figure </w:t>
                      </w:r>
                      <w:r w:rsidR="00FC3F95">
                        <w:fldChar w:fldCharType="begin"/>
                      </w:r>
                      <w:r w:rsidR="00FC3F95">
                        <w:instrText xml:space="preserve"> SEQ Figure \* ARABIC </w:instrText>
                      </w:r>
                      <w:r w:rsidR="00FC3F95">
                        <w:fldChar w:fldCharType="separate"/>
                      </w:r>
                      <w:r w:rsidR="00493553">
                        <w:rPr>
                          <w:noProof/>
                        </w:rPr>
                        <w:t>5</w:t>
                      </w:r>
                      <w:r w:rsidR="00FC3F95">
                        <w:rPr>
                          <w:noProof/>
                        </w:rPr>
                        <w:fldChar w:fldCharType="end"/>
                      </w:r>
                      <w:r>
                        <w:t xml:space="preserve"> This is a sample of stitched design.  Its a long scarf with one half dyed and the other half is white</w:t>
                      </w:r>
                    </w:p>
                  </w:txbxContent>
                </v:textbox>
                <w10:wrap type="square"/>
              </v:shape>
            </w:pict>
          </mc:Fallback>
        </mc:AlternateContent>
      </w:r>
      <w:r w:rsidR="006E42EB">
        <w:rPr>
          <w:noProof/>
        </w:rPr>
        <w:drawing>
          <wp:anchor distT="0" distB="0" distL="114300" distR="114300" simplePos="0" relativeHeight="251660288" behindDoc="0" locked="0" layoutInCell="1" allowOverlap="1" wp14:anchorId="776039D7" wp14:editId="3FD6DEB1">
            <wp:simplePos x="0" y="0"/>
            <wp:positionH relativeFrom="column">
              <wp:posOffset>209551</wp:posOffset>
            </wp:positionH>
            <wp:positionV relativeFrom="paragraph">
              <wp:posOffset>-1760854</wp:posOffset>
            </wp:positionV>
            <wp:extent cx="5067300" cy="5067300"/>
            <wp:effectExtent l="228600" t="228600" r="247650" b="2476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a:extLst>
                        <a:ext uri="{28A0092B-C50C-407E-A947-70E740481C1C}">
                          <a14:useLocalDpi xmlns:a14="http://schemas.microsoft.com/office/drawing/2010/main" val="0"/>
                        </a:ext>
                      </a:extLst>
                    </a:blip>
                    <a:stretch>
                      <a:fillRect/>
                    </a:stretch>
                  </pic:blipFill>
                  <pic:spPr>
                    <a:xfrm>
                      <a:off x="0" y="0"/>
                      <a:ext cx="5067300" cy="50673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br w:type="textWrapping" w:clear="all"/>
      </w:r>
      <w:r w:rsidR="006E42EB">
        <w:br w:type="textWrapping" w:clear="all"/>
      </w:r>
    </w:p>
    <w:p w14:paraId="0A61AD44" w14:textId="6040C605" w:rsidR="009031C7" w:rsidRDefault="009031C7" w:rsidP="00AC3CC2"/>
    <w:p w14:paraId="70045DEB" w14:textId="0117B78D" w:rsidR="006E42EB" w:rsidRDefault="00105C6C" w:rsidP="006E42EB">
      <w:pPr>
        <w:pStyle w:val="Heading1"/>
      </w:pPr>
      <w:r>
        <w:lastRenderedPageBreak/>
        <w:t xml:space="preserve">SHIBORI </w:t>
      </w:r>
      <w:r w:rsidR="006E42EB">
        <w:t xml:space="preserve">Ideas </w:t>
      </w:r>
    </w:p>
    <w:p w14:paraId="5BFA9110" w14:textId="3731E591" w:rsidR="00105C6C" w:rsidRPr="00105C6C" w:rsidRDefault="00105C6C" w:rsidP="009031C7">
      <w:pPr>
        <w:pStyle w:val="Heading3"/>
      </w:pPr>
      <w:r>
        <w:t>S</w:t>
      </w:r>
      <w:r w:rsidR="009031C7">
        <w:t xml:space="preserve">ticks to create different lines.  Both on an angle and straight </w:t>
      </w:r>
    </w:p>
    <w:p w14:paraId="09474A9F" w14:textId="1040B7E2" w:rsidR="006E42EB" w:rsidRDefault="006E42EB" w:rsidP="00AC3CC2">
      <w:r>
        <w:rPr>
          <w:noProof/>
        </w:rPr>
        <w:drawing>
          <wp:inline distT="0" distB="0" distL="0" distR="0" wp14:anchorId="68777500" wp14:editId="258DAE5D">
            <wp:extent cx="2857500" cy="2857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7605" cy="2857605"/>
                    </a:xfrm>
                    <a:prstGeom prst="rect">
                      <a:avLst/>
                    </a:prstGeom>
                    <a:noFill/>
                    <a:ln>
                      <a:noFill/>
                    </a:ln>
                  </pic:spPr>
                </pic:pic>
              </a:graphicData>
            </a:graphic>
          </wp:inline>
        </w:drawing>
      </w:r>
    </w:p>
    <w:p w14:paraId="1DDB0FCD" w14:textId="42F6C7E3" w:rsidR="009031C7" w:rsidRDefault="009031C7" w:rsidP="009031C7">
      <w:pPr>
        <w:pStyle w:val="Heading3"/>
      </w:pPr>
      <w:r>
        <w:t xml:space="preserve">Different </w:t>
      </w:r>
      <w:proofErr w:type="spellStart"/>
      <w:r>
        <w:t>shibori</w:t>
      </w:r>
      <w:proofErr w:type="spellEnd"/>
      <w:r>
        <w:t xml:space="preserve"> shapes e.g.  squares, triangles &amp; hexagon.   </w:t>
      </w:r>
    </w:p>
    <w:p w14:paraId="5DE76A22" w14:textId="11A6CFA3" w:rsidR="006E42EB" w:rsidRDefault="006E42EB" w:rsidP="006E42EB">
      <w:pPr>
        <w:tabs>
          <w:tab w:val="left" w:pos="7065"/>
        </w:tabs>
      </w:pPr>
      <w:r>
        <w:tab/>
      </w:r>
    </w:p>
    <w:p w14:paraId="47784800" w14:textId="582BD33A" w:rsidR="006E42EB" w:rsidRPr="00D36AE2" w:rsidRDefault="006E42EB" w:rsidP="006E42EB">
      <w:pPr>
        <w:tabs>
          <w:tab w:val="left" w:pos="7065"/>
        </w:tabs>
      </w:pPr>
      <w:r>
        <w:rPr>
          <w:noProof/>
        </w:rPr>
        <w:drawing>
          <wp:inline distT="0" distB="0" distL="0" distR="0" wp14:anchorId="057200D9" wp14:editId="182F4C03">
            <wp:extent cx="2828925" cy="329681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6795" cy="3305984"/>
                    </a:xfrm>
                    <a:prstGeom prst="rect">
                      <a:avLst/>
                    </a:prstGeom>
                    <a:noFill/>
                    <a:ln>
                      <a:noFill/>
                    </a:ln>
                  </pic:spPr>
                </pic:pic>
              </a:graphicData>
            </a:graphic>
          </wp:inline>
        </w:drawing>
      </w:r>
    </w:p>
    <w:sectPr w:rsidR="006E42EB" w:rsidRPr="00D36AE2" w:rsidSect="004026F9">
      <w:headerReference w:type="default" r:id="rId19"/>
      <w:footerReference w:type="default" r:id="rId2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7ADC9E" w14:textId="77777777" w:rsidR="00FC3F95" w:rsidRDefault="00FC3F95" w:rsidP="00557872">
      <w:pPr>
        <w:spacing w:after="0" w:line="240" w:lineRule="auto"/>
      </w:pPr>
      <w:r>
        <w:separator/>
      </w:r>
    </w:p>
  </w:endnote>
  <w:endnote w:type="continuationSeparator" w:id="0">
    <w:p w14:paraId="2614D8B6" w14:textId="77777777" w:rsidR="00FC3F95" w:rsidRDefault="00FC3F95" w:rsidP="005578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E01F9" w14:textId="20A3BC6D" w:rsidR="00557872" w:rsidRPr="00557872" w:rsidRDefault="00557872" w:rsidP="00557872">
    <w:pPr>
      <w:rPr>
        <w:sz w:val="24"/>
        <w:szCs w:val="24"/>
      </w:rPr>
    </w:pPr>
    <w:r>
      <w:rPr>
        <w:noProof/>
      </w:rPr>
      <mc:AlternateContent>
        <mc:Choice Requires="wps">
          <w:drawing>
            <wp:anchor distT="0" distB="0" distL="114300" distR="114300" simplePos="0" relativeHeight="251661312" behindDoc="0" locked="0" layoutInCell="1" allowOverlap="1" wp14:anchorId="30EF25C5" wp14:editId="6188D3C7">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40B42097" id="Rectangle 452" o:spid="_x0000_s1026" style="position:absolute;margin-left:0;margin-top:0;width:579.9pt;height:750.3pt;z-index:251661312;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" filled="f" strokecolor="#747070 [1614]" strokeweight="1.25pt">
              <w10:wrap anchorx="page" anchory="page"/>
            </v:rect>
          </w:pict>
        </mc:Fallback>
      </mc:AlternateContent>
    </w:r>
    <w:hyperlink r:id="rId1" w:history="1">
      <w:r w:rsidRPr="00557872">
        <w:rPr>
          <w:rStyle w:val="Hyperlink"/>
          <w:sz w:val="24"/>
          <w:szCs w:val="24"/>
        </w:rPr>
        <w:t>www.imprintcorner.com.au</w:t>
      </w:r>
    </w:hyperlink>
    <w:r w:rsidRPr="00557872">
      <w:rPr>
        <w:sz w:val="24"/>
        <w:szCs w:val="24"/>
      </w:rPr>
      <w:t xml:space="preserve">   </w:t>
    </w:r>
  </w:p>
  <w:p w14:paraId="78D5839A" w14:textId="7F3A0EF8" w:rsidR="00557872" w:rsidRDefault="00FC3F95" w:rsidP="00557872">
    <w:hyperlink r:id="rId2" w:history="1">
      <w:r w:rsidR="00557872" w:rsidRPr="00557872">
        <w:rPr>
          <w:rStyle w:val="Hyperlink"/>
          <w:rFonts w:asciiTheme="majorHAnsi" w:eastAsiaTheme="majorEastAsia" w:hAnsiTheme="majorHAnsi" w:cstheme="majorBidi"/>
          <w:sz w:val="24"/>
          <w:szCs w:val="24"/>
        </w:rPr>
        <w:t>hello@imprintcorner.com.au</w:t>
      </w:r>
    </w:hyperlink>
    <w:r w:rsidR="00557872">
      <w:rPr>
        <w:rFonts w:asciiTheme="majorHAnsi" w:eastAsiaTheme="majorEastAsia" w:hAnsiTheme="majorHAnsi" w:cstheme="majorBidi"/>
        <w:sz w:val="20"/>
        <w:szCs w:val="20"/>
      </w:rPr>
      <w:t xml:space="preserve"> </w:t>
    </w:r>
    <w:r w:rsidR="00557872">
      <w:rPr>
        <w:rFonts w:asciiTheme="majorHAnsi" w:eastAsiaTheme="majorEastAsia" w:hAnsiTheme="majorHAnsi" w:cstheme="majorBidi"/>
        <w:sz w:val="20"/>
        <w:szCs w:val="20"/>
      </w:rPr>
      <w:tab/>
    </w:r>
    <w:r w:rsidR="00557872">
      <w:rPr>
        <w:rFonts w:asciiTheme="majorHAnsi" w:eastAsiaTheme="majorEastAsia" w:hAnsiTheme="majorHAnsi" w:cstheme="majorBidi"/>
        <w:sz w:val="20"/>
        <w:szCs w:val="20"/>
      </w:rPr>
      <w:tab/>
    </w:r>
    <w:r w:rsidR="00557872">
      <w:rPr>
        <w:rFonts w:asciiTheme="majorHAnsi" w:eastAsiaTheme="majorEastAsia" w:hAnsiTheme="majorHAnsi" w:cstheme="majorBidi"/>
        <w:sz w:val="20"/>
        <w:szCs w:val="20"/>
      </w:rPr>
      <w:tab/>
    </w:r>
    <w:r w:rsidR="00557872">
      <w:rPr>
        <w:rFonts w:asciiTheme="majorHAnsi" w:eastAsiaTheme="majorEastAsia" w:hAnsiTheme="majorHAnsi" w:cstheme="majorBidi"/>
        <w:sz w:val="20"/>
        <w:szCs w:val="20"/>
      </w:rPr>
      <w:tab/>
    </w:r>
    <w:r w:rsidR="00557872">
      <w:rPr>
        <w:rFonts w:asciiTheme="majorHAnsi" w:eastAsiaTheme="majorEastAsia" w:hAnsiTheme="majorHAnsi" w:cstheme="majorBidi"/>
        <w:sz w:val="20"/>
        <w:szCs w:val="20"/>
      </w:rPr>
      <w:tab/>
    </w:r>
    <w:r w:rsidR="00557872">
      <w:rPr>
        <w:rFonts w:asciiTheme="majorHAnsi" w:eastAsiaTheme="majorEastAsia" w:hAnsiTheme="majorHAnsi" w:cstheme="majorBidi"/>
        <w:sz w:val="20"/>
        <w:szCs w:val="20"/>
      </w:rPr>
      <w:tab/>
    </w:r>
    <w:r w:rsidR="00557872">
      <w:rPr>
        <w:rFonts w:asciiTheme="majorHAnsi" w:eastAsiaTheme="majorEastAsia" w:hAnsiTheme="majorHAnsi" w:cstheme="majorBidi"/>
        <w:sz w:val="20"/>
        <w:szCs w:val="20"/>
      </w:rPr>
      <w:tab/>
    </w:r>
    <w:r w:rsidR="00557872">
      <w:rPr>
        <w:rFonts w:asciiTheme="majorHAnsi" w:eastAsiaTheme="majorEastAsia" w:hAnsiTheme="majorHAnsi" w:cstheme="majorBidi"/>
        <w:sz w:val="20"/>
        <w:szCs w:val="20"/>
      </w:rPr>
      <w:tab/>
    </w:r>
    <w:r w:rsidR="00557872">
      <w:rPr>
        <w:rFonts w:asciiTheme="majorHAnsi" w:eastAsiaTheme="majorEastAsia" w:hAnsiTheme="majorHAnsi" w:cstheme="majorBidi"/>
        <w:sz w:val="20"/>
        <w:szCs w:val="20"/>
      </w:rPr>
      <w:tab/>
    </w:r>
    <w:r w:rsidR="00557872">
      <w:rPr>
        <w:rFonts w:asciiTheme="majorHAnsi" w:eastAsiaTheme="majorEastAsia" w:hAnsiTheme="majorHAnsi" w:cstheme="majorBidi"/>
        <w:sz w:val="20"/>
        <w:szCs w:val="20"/>
      </w:rPr>
      <w:tab/>
      <w:t xml:space="preserve">pg. </w:t>
    </w:r>
    <w:r w:rsidR="00557872">
      <w:rPr>
        <w:rFonts w:asciiTheme="minorHAnsi" w:eastAsiaTheme="minorEastAsia" w:hAnsiTheme="minorHAnsi"/>
        <w:sz w:val="20"/>
        <w:szCs w:val="20"/>
      </w:rPr>
      <w:fldChar w:fldCharType="begin"/>
    </w:r>
    <w:r w:rsidR="00557872">
      <w:rPr>
        <w:sz w:val="20"/>
        <w:szCs w:val="20"/>
      </w:rPr>
      <w:instrText xml:space="preserve"> PAGE    \* MERGEFORMAT </w:instrText>
    </w:r>
    <w:r w:rsidR="00557872">
      <w:rPr>
        <w:rFonts w:asciiTheme="minorHAnsi" w:eastAsiaTheme="minorEastAsia" w:hAnsiTheme="minorHAnsi"/>
        <w:sz w:val="20"/>
        <w:szCs w:val="20"/>
      </w:rPr>
      <w:fldChar w:fldCharType="separate"/>
    </w:r>
    <w:r w:rsidR="00557872">
      <w:rPr>
        <w:rFonts w:asciiTheme="majorHAnsi" w:eastAsiaTheme="majorEastAsia" w:hAnsiTheme="majorHAnsi" w:cstheme="majorBidi"/>
        <w:noProof/>
        <w:sz w:val="20"/>
        <w:szCs w:val="20"/>
      </w:rPr>
      <w:t>2</w:t>
    </w:r>
    <w:r w:rsidR="00557872">
      <w:rPr>
        <w:rFonts w:asciiTheme="majorHAnsi" w:eastAsiaTheme="majorEastAsia" w:hAnsiTheme="majorHAnsi" w:cstheme="majorBidi"/>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1A131C" w14:textId="77777777" w:rsidR="00FC3F95" w:rsidRDefault="00FC3F95" w:rsidP="00557872">
      <w:pPr>
        <w:spacing w:after="0" w:line="240" w:lineRule="auto"/>
      </w:pPr>
      <w:r>
        <w:separator/>
      </w:r>
    </w:p>
  </w:footnote>
  <w:footnote w:type="continuationSeparator" w:id="0">
    <w:p w14:paraId="4CA4A68D" w14:textId="77777777" w:rsidR="00FC3F95" w:rsidRDefault="00FC3F95" w:rsidP="005578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60AE4" w14:textId="6BB88AD4" w:rsidR="00557872" w:rsidRDefault="00557872">
    <w:pPr>
      <w:spacing w:line="264" w:lineRule="auto"/>
    </w:pPr>
    <w:r>
      <w:rPr>
        <w:noProof/>
        <w:color w:val="000000"/>
      </w:rPr>
      <mc:AlternateContent>
        <mc:Choice Requires="wps">
          <w:drawing>
            <wp:anchor distT="0" distB="0" distL="114300" distR="114300" simplePos="0" relativeHeight="251659264" behindDoc="0" locked="0" layoutInCell="1" allowOverlap="1" wp14:anchorId="293C9B6E" wp14:editId="15239332">
              <wp:simplePos x="0" y="0"/>
              <wp:positionH relativeFrom="page">
                <wp:align>center</wp:align>
              </wp:positionH>
              <wp:positionV relativeFrom="page">
                <wp:align>center</wp:align>
              </wp:positionV>
              <wp:extent cx="7376160" cy="9555480"/>
              <wp:effectExtent l="0" t="0" r="26670" b="2667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195745FE" id="Rectangle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" filled="f" strokecolor="#747070 [1614]" strokeweight="1.25pt">
              <w10:wrap anchorx="page" anchory="page"/>
            </v:rect>
          </w:pict>
        </mc:Fallback>
      </mc:AlternateContent>
    </w:r>
    <w:sdt>
      <w:sdtPr>
        <w:rPr>
          <w:color w:val="4472C4" w:themeColor="accent1"/>
          <w:sz w:val="20"/>
          <w:szCs w:val="20"/>
        </w:rPr>
        <w:alias w:val="Title"/>
        <w:id w:val="15524250"/>
        <w:placeholder>
          <w:docPart w:val="95446744B77C445C9B99B1E7B5848266"/>
        </w:placeholder>
        <w:dataBinding w:prefixMappings="xmlns:ns0='http://schemas.openxmlformats.org/package/2006/metadata/core-properties' xmlns:ns1='http://purl.org/dc/elements/1.1/'" w:xpath="/ns0:coreProperties[1]/ns1:title[1]" w:storeItemID="{6C3C8BC8-F283-45AE-878A-BAB7291924A1}"/>
        <w:text/>
      </w:sdtPr>
      <w:sdtEndPr/>
      <w:sdtContent>
        <w:r w:rsidR="0083530B">
          <w:rPr>
            <w:color w:val="4472C4" w:themeColor="accent1"/>
            <w:sz w:val="20"/>
            <w:szCs w:val="20"/>
          </w:rPr>
          <w:t xml:space="preserve">IMPRINT </w:t>
        </w:r>
        <w:proofErr w:type="gramStart"/>
        <w:r w:rsidR="0083530B">
          <w:rPr>
            <w:color w:val="4472C4" w:themeColor="accent1"/>
            <w:sz w:val="20"/>
            <w:szCs w:val="20"/>
          </w:rPr>
          <w:t>CORNER :</w:t>
        </w:r>
        <w:proofErr w:type="gramEnd"/>
        <w:r w:rsidR="0083530B">
          <w:rPr>
            <w:color w:val="4472C4" w:themeColor="accent1"/>
            <w:sz w:val="20"/>
            <w:szCs w:val="20"/>
          </w:rPr>
          <w:t xml:space="preserve">  </w:t>
        </w:r>
        <w:proofErr w:type="spellStart"/>
        <w:r w:rsidR="0083530B">
          <w:rPr>
            <w:color w:val="4472C4" w:themeColor="accent1"/>
            <w:sz w:val="20"/>
            <w:szCs w:val="20"/>
          </w:rPr>
          <w:t>Shibori</w:t>
        </w:r>
        <w:proofErr w:type="spellEnd"/>
        <w:r w:rsidR="0083530B">
          <w:rPr>
            <w:color w:val="4472C4" w:themeColor="accent1"/>
            <w:sz w:val="20"/>
            <w:szCs w:val="20"/>
          </w:rPr>
          <w:t xml:space="preserve"> &amp; indigo Dyeing Workshop</w:t>
        </w:r>
      </w:sdtContent>
    </w:sdt>
  </w:p>
  <w:p w14:paraId="06B58B08" w14:textId="77777777" w:rsidR="00557872" w:rsidRDefault="005578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060FB"/>
    <w:multiLevelType w:val="hybridMultilevel"/>
    <w:tmpl w:val="E4A6353A"/>
    <w:lvl w:ilvl="0" w:tplc="2F7C23C2">
      <w:start w:val="2"/>
      <w:numFmt w:val="bullet"/>
      <w:lvlText w:val="-"/>
      <w:lvlJc w:val="left"/>
      <w:pPr>
        <w:ind w:left="720" w:hanging="360"/>
      </w:pPr>
      <w:rPr>
        <w:rFonts w:ascii="Calibri" w:eastAsiaTheme="minorHAnsi" w:hAnsi="Calibri" w:cs="Calibri" w:hint="default"/>
        <w:b w:val="0"/>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D05EAB"/>
    <w:multiLevelType w:val="hybridMultilevel"/>
    <w:tmpl w:val="325A37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0A50AFB"/>
    <w:multiLevelType w:val="hybridMultilevel"/>
    <w:tmpl w:val="D5301530"/>
    <w:lvl w:ilvl="0" w:tplc="2F7C23C2">
      <w:start w:val="2"/>
      <w:numFmt w:val="bullet"/>
      <w:lvlText w:val="-"/>
      <w:lvlJc w:val="left"/>
      <w:pPr>
        <w:ind w:left="720" w:hanging="360"/>
      </w:pPr>
      <w:rPr>
        <w:rFonts w:ascii="Calibri" w:eastAsiaTheme="minorHAnsi" w:hAnsi="Calibri" w:cs="Calibri" w:hint="default"/>
        <w:b w:val="0"/>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7D00B11"/>
    <w:multiLevelType w:val="hybridMultilevel"/>
    <w:tmpl w:val="72E8D0B8"/>
    <w:lvl w:ilvl="0" w:tplc="2F7C23C2">
      <w:start w:val="2"/>
      <w:numFmt w:val="bullet"/>
      <w:lvlText w:val="-"/>
      <w:lvlJc w:val="left"/>
      <w:pPr>
        <w:ind w:left="720" w:hanging="360"/>
      </w:pPr>
      <w:rPr>
        <w:rFonts w:ascii="Calibri" w:eastAsiaTheme="minorHAnsi" w:hAnsi="Calibri" w:cs="Calibri" w:hint="default"/>
        <w:b w:val="0"/>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C0C103C"/>
    <w:multiLevelType w:val="multilevel"/>
    <w:tmpl w:val="09DA3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055D7C"/>
    <w:multiLevelType w:val="hybridMultilevel"/>
    <w:tmpl w:val="45BA6032"/>
    <w:lvl w:ilvl="0" w:tplc="2F7C23C2">
      <w:start w:val="2"/>
      <w:numFmt w:val="bullet"/>
      <w:lvlText w:val="-"/>
      <w:lvlJc w:val="left"/>
      <w:pPr>
        <w:ind w:left="720" w:hanging="360"/>
      </w:pPr>
      <w:rPr>
        <w:rFonts w:ascii="Calibri" w:eastAsiaTheme="minorHAnsi" w:hAnsi="Calibri" w:cs="Calibri" w:hint="default"/>
        <w:b w:val="0"/>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9407A71"/>
    <w:multiLevelType w:val="hybridMultilevel"/>
    <w:tmpl w:val="456EED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E5D2E6B"/>
    <w:multiLevelType w:val="hybridMultilevel"/>
    <w:tmpl w:val="0D1C5C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DEA4502"/>
    <w:multiLevelType w:val="hybridMultilevel"/>
    <w:tmpl w:val="38C2F3AC"/>
    <w:lvl w:ilvl="0" w:tplc="2F7C23C2">
      <w:start w:val="2"/>
      <w:numFmt w:val="bullet"/>
      <w:lvlText w:val="-"/>
      <w:lvlJc w:val="left"/>
      <w:pPr>
        <w:ind w:left="720" w:hanging="360"/>
      </w:pPr>
      <w:rPr>
        <w:rFonts w:ascii="Calibri" w:eastAsiaTheme="minorHAnsi" w:hAnsi="Calibri" w:cs="Calibri" w:hint="default"/>
        <w:b w:val="0"/>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05F20C0"/>
    <w:multiLevelType w:val="hybridMultilevel"/>
    <w:tmpl w:val="19369D0A"/>
    <w:lvl w:ilvl="0" w:tplc="2F7C23C2">
      <w:start w:val="2"/>
      <w:numFmt w:val="bullet"/>
      <w:lvlText w:val="-"/>
      <w:lvlJc w:val="left"/>
      <w:pPr>
        <w:ind w:left="720" w:hanging="360"/>
      </w:pPr>
      <w:rPr>
        <w:rFonts w:ascii="Calibri" w:eastAsiaTheme="minorHAnsi" w:hAnsi="Calibri" w:cs="Calibri" w:hint="default"/>
        <w:b w:val="0"/>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DB606B6"/>
    <w:multiLevelType w:val="hybridMultilevel"/>
    <w:tmpl w:val="54F825E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0"/>
  </w:num>
  <w:num w:numId="2">
    <w:abstractNumId w:val="6"/>
  </w:num>
  <w:num w:numId="3">
    <w:abstractNumId w:val="7"/>
  </w:num>
  <w:num w:numId="4">
    <w:abstractNumId w:val="8"/>
  </w:num>
  <w:num w:numId="5">
    <w:abstractNumId w:val="3"/>
  </w:num>
  <w:num w:numId="6">
    <w:abstractNumId w:val="2"/>
  </w:num>
  <w:num w:numId="7">
    <w:abstractNumId w:val="5"/>
  </w:num>
  <w:num w:numId="8">
    <w:abstractNumId w:val="4"/>
  </w:num>
  <w:num w:numId="9">
    <w:abstractNumId w:val="0"/>
  </w:num>
  <w:num w:numId="10">
    <w:abstractNumId w:val="9"/>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0FF3"/>
    <w:rsid w:val="00105C6C"/>
    <w:rsid w:val="0017132F"/>
    <w:rsid w:val="00174B29"/>
    <w:rsid w:val="001C2662"/>
    <w:rsid w:val="00294472"/>
    <w:rsid w:val="00351835"/>
    <w:rsid w:val="004026F9"/>
    <w:rsid w:val="00493553"/>
    <w:rsid w:val="004E37F6"/>
    <w:rsid w:val="00557872"/>
    <w:rsid w:val="005954AA"/>
    <w:rsid w:val="005B1231"/>
    <w:rsid w:val="006476FD"/>
    <w:rsid w:val="006D2BDF"/>
    <w:rsid w:val="006E42EB"/>
    <w:rsid w:val="007322D4"/>
    <w:rsid w:val="007F38AF"/>
    <w:rsid w:val="00813785"/>
    <w:rsid w:val="0083530B"/>
    <w:rsid w:val="009031C7"/>
    <w:rsid w:val="00A6574E"/>
    <w:rsid w:val="00AC3CC2"/>
    <w:rsid w:val="00D36AE2"/>
    <w:rsid w:val="00DA0FF3"/>
    <w:rsid w:val="00DE58D9"/>
    <w:rsid w:val="00EA0540"/>
    <w:rsid w:val="00FB0097"/>
    <w:rsid w:val="00FC3F9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75643D"/>
  <w15:chartTrackingRefBased/>
  <w15:docId w15:val="{516E1D09-A923-43F1-8D99-B632D9B4C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FF3"/>
    <w:rPr>
      <w:rFonts w:ascii="Arial" w:hAnsi="Arial"/>
    </w:rPr>
  </w:style>
  <w:style w:type="paragraph" w:styleId="Heading1">
    <w:name w:val="heading 1"/>
    <w:basedOn w:val="Normal"/>
    <w:next w:val="Normal"/>
    <w:link w:val="Heading1Char"/>
    <w:uiPriority w:val="9"/>
    <w:qFormat/>
    <w:rsid w:val="00DA0FF3"/>
    <w:pPr>
      <w:keepNext/>
      <w:keepLines/>
      <w:spacing w:before="240" w:after="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A6574E"/>
    <w:pPr>
      <w:keepNext/>
      <w:keepLines/>
      <w:spacing w:before="40" w:after="0"/>
      <w:outlineLvl w:val="1"/>
    </w:pPr>
    <w:rPr>
      <w:rFonts w:asciiTheme="majorHAnsi" w:eastAsiaTheme="majorEastAsia" w:hAnsiTheme="majorHAnsi" w:cstheme="majorBidi"/>
      <w:b/>
      <w:sz w:val="32"/>
      <w:szCs w:val="26"/>
    </w:rPr>
  </w:style>
  <w:style w:type="paragraph" w:styleId="Heading3">
    <w:name w:val="heading 3"/>
    <w:basedOn w:val="Normal"/>
    <w:next w:val="Normal"/>
    <w:link w:val="Heading3Char"/>
    <w:uiPriority w:val="9"/>
    <w:unhideWhenUsed/>
    <w:qFormat/>
    <w:rsid w:val="00A6574E"/>
    <w:pPr>
      <w:keepNext/>
      <w:keepLines/>
      <w:spacing w:before="40" w:after="0"/>
      <w:outlineLvl w:val="2"/>
    </w:pPr>
    <w:rPr>
      <w:rFonts w:asciiTheme="majorHAnsi" w:eastAsiaTheme="majorEastAsia" w:hAnsiTheme="majorHAnsi" w:cstheme="majorBidi"/>
      <w:b/>
      <w:color w:val="000000" w:themeColor="text1"/>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DA0FF3"/>
    <w:rPr>
      <w:b/>
      <w:bCs/>
    </w:rPr>
  </w:style>
  <w:style w:type="character" w:customStyle="1" w:styleId="Heading2Char">
    <w:name w:val="Heading 2 Char"/>
    <w:basedOn w:val="DefaultParagraphFont"/>
    <w:link w:val="Heading2"/>
    <w:uiPriority w:val="9"/>
    <w:rsid w:val="00A6574E"/>
    <w:rPr>
      <w:rFonts w:asciiTheme="majorHAnsi" w:eastAsiaTheme="majorEastAsia" w:hAnsiTheme="majorHAnsi" w:cstheme="majorBidi"/>
      <w:b/>
      <w:sz w:val="32"/>
      <w:szCs w:val="26"/>
    </w:rPr>
  </w:style>
  <w:style w:type="character" w:customStyle="1" w:styleId="Heading1Char">
    <w:name w:val="Heading 1 Char"/>
    <w:basedOn w:val="DefaultParagraphFont"/>
    <w:link w:val="Heading1"/>
    <w:uiPriority w:val="9"/>
    <w:rsid w:val="00DA0FF3"/>
    <w:rPr>
      <w:rFonts w:asciiTheme="majorHAnsi" w:eastAsiaTheme="majorEastAsia" w:hAnsiTheme="majorHAnsi" w:cstheme="majorBidi"/>
      <w:b/>
      <w:sz w:val="32"/>
      <w:szCs w:val="32"/>
    </w:rPr>
  </w:style>
  <w:style w:type="paragraph" w:styleId="ListParagraph">
    <w:name w:val="List Paragraph"/>
    <w:basedOn w:val="Normal"/>
    <w:uiPriority w:val="34"/>
    <w:qFormat/>
    <w:rsid w:val="00DA0FF3"/>
    <w:pPr>
      <w:ind w:left="720"/>
      <w:contextualSpacing/>
    </w:pPr>
  </w:style>
  <w:style w:type="character" w:customStyle="1" w:styleId="Heading3Char">
    <w:name w:val="Heading 3 Char"/>
    <w:basedOn w:val="DefaultParagraphFont"/>
    <w:link w:val="Heading3"/>
    <w:uiPriority w:val="9"/>
    <w:rsid w:val="00A6574E"/>
    <w:rPr>
      <w:rFonts w:asciiTheme="majorHAnsi" w:eastAsiaTheme="majorEastAsia" w:hAnsiTheme="majorHAnsi" w:cstheme="majorBidi"/>
      <w:b/>
      <w:color w:val="000000" w:themeColor="text1"/>
      <w:sz w:val="28"/>
      <w:szCs w:val="24"/>
    </w:rPr>
  </w:style>
  <w:style w:type="character" w:styleId="Emphasis">
    <w:name w:val="Emphasis"/>
    <w:basedOn w:val="DefaultParagraphFont"/>
    <w:uiPriority w:val="20"/>
    <w:qFormat/>
    <w:rsid w:val="00DA0FF3"/>
    <w:rPr>
      <w:i/>
      <w:iCs/>
    </w:rPr>
  </w:style>
  <w:style w:type="character" w:styleId="Hyperlink">
    <w:name w:val="Hyperlink"/>
    <w:basedOn w:val="DefaultParagraphFont"/>
    <w:uiPriority w:val="99"/>
    <w:unhideWhenUsed/>
    <w:rsid w:val="00DA0FF3"/>
    <w:rPr>
      <w:color w:val="0000FF"/>
      <w:u w:val="single"/>
    </w:rPr>
  </w:style>
  <w:style w:type="paragraph" w:styleId="Title">
    <w:name w:val="Title"/>
    <w:basedOn w:val="Normal"/>
    <w:next w:val="Normal"/>
    <w:link w:val="TitleChar"/>
    <w:uiPriority w:val="10"/>
    <w:qFormat/>
    <w:rsid w:val="0017132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132F"/>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4026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4026F9"/>
    <w:pPr>
      <w:spacing w:after="200" w:line="240" w:lineRule="auto"/>
    </w:pPr>
    <w:rPr>
      <w:i/>
      <w:iCs/>
      <w:color w:val="44546A" w:themeColor="text2"/>
      <w:sz w:val="18"/>
      <w:szCs w:val="18"/>
    </w:rPr>
  </w:style>
  <w:style w:type="paragraph" w:styleId="Header">
    <w:name w:val="header"/>
    <w:basedOn w:val="Normal"/>
    <w:link w:val="HeaderChar"/>
    <w:uiPriority w:val="99"/>
    <w:unhideWhenUsed/>
    <w:rsid w:val="005578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7872"/>
    <w:rPr>
      <w:rFonts w:ascii="Arial" w:hAnsi="Arial"/>
    </w:rPr>
  </w:style>
  <w:style w:type="paragraph" w:styleId="Footer">
    <w:name w:val="footer"/>
    <w:basedOn w:val="Normal"/>
    <w:link w:val="FooterChar"/>
    <w:uiPriority w:val="99"/>
    <w:unhideWhenUsed/>
    <w:rsid w:val="005578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7872"/>
    <w:rPr>
      <w:rFonts w:ascii="Arial" w:hAnsi="Arial"/>
    </w:rPr>
  </w:style>
  <w:style w:type="character" w:styleId="UnresolvedMention">
    <w:name w:val="Unresolved Mention"/>
    <w:basedOn w:val="DefaultParagraphFont"/>
    <w:uiPriority w:val="99"/>
    <w:semiHidden/>
    <w:unhideWhenUsed/>
    <w:rsid w:val="005578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2160011">
      <w:bodyDiv w:val="1"/>
      <w:marLeft w:val="0"/>
      <w:marRight w:val="0"/>
      <w:marTop w:val="0"/>
      <w:marBottom w:val="0"/>
      <w:divBdr>
        <w:top w:val="none" w:sz="0" w:space="0" w:color="auto"/>
        <w:left w:val="none" w:sz="0" w:space="0" w:color="auto"/>
        <w:bottom w:val="none" w:sz="0" w:space="0" w:color="auto"/>
        <w:right w:val="none" w:sz="0" w:space="0" w:color="auto"/>
      </w:divBdr>
    </w:div>
    <w:div w:id="957178197">
      <w:bodyDiv w:val="1"/>
      <w:marLeft w:val="0"/>
      <w:marRight w:val="0"/>
      <w:marTop w:val="0"/>
      <w:marBottom w:val="0"/>
      <w:divBdr>
        <w:top w:val="none" w:sz="0" w:space="0" w:color="auto"/>
        <w:left w:val="none" w:sz="0" w:space="0" w:color="auto"/>
        <w:bottom w:val="none" w:sz="0" w:space="0" w:color="auto"/>
        <w:right w:val="none" w:sz="0" w:space="0" w:color="auto"/>
      </w:divBdr>
    </w:div>
    <w:div w:id="1304042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oleObject" Target="embeddings/oleObject1.bin"/><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2" Type="http://schemas.openxmlformats.org/officeDocument/2006/relationships/hyperlink" Target="mailto:hello@imprintcorner.com.au" TargetMode="External"/><Relationship Id="rId1" Type="http://schemas.openxmlformats.org/officeDocument/2006/relationships/hyperlink" Target="http://www.imprintcorner.com.au"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5446744B77C445C9B99B1E7B5848266"/>
        <w:category>
          <w:name w:val="General"/>
          <w:gallery w:val="placeholder"/>
        </w:category>
        <w:types>
          <w:type w:val="bbPlcHdr"/>
        </w:types>
        <w:behaviors>
          <w:behavior w:val="content"/>
        </w:behaviors>
        <w:guid w:val="{6DADB73B-3E88-4D7A-8A3B-D4310F290D4A}"/>
      </w:docPartPr>
      <w:docPartBody>
        <w:p w:rsidR="0054247D" w:rsidRDefault="00EF7092" w:rsidP="00EF7092">
          <w:pPr>
            <w:pStyle w:val="95446744B77C445C9B99B1E7B5848266"/>
          </w:pPr>
          <w:r>
            <w:rPr>
              <w:color w:val="4472C4" w:themeColor="accent1"/>
              <w:sz w:val="20"/>
              <w:szCs w:val="2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092"/>
    <w:rsid w:val="0054247D"/>
    <w:rsid w:val="009E3B17"/>
    <w:rsid w:val="00A4094C"/>
    <w:rsid w:val="00EF70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5446744B77C445C9B99B1E7B5848266">
    <w:name w:val="95446744B77C445C9B99B1E7B5848266"/>
    <w:rsid w:val="00EF709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1324</Words>
  <Characters>7548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IMPRINT CORNER :  Shibori &amp; indigo Dyeing Workshop</vt:lpstr>
    </vt:vector>
  </TitlesOfParts>
  <Company/>
  <LinksUpToDate>false</LinksUpToDate>
  <CharactersWithSpaces>8855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IMPRINT CORNER :  Shibori &amp; indigo Dyeing Workshop</dc:title>
  <dc:subject/>
  <dc:creator>Suzanne Sinclair</dc:creator>
  <cp:keywords/>
  <dc:description/>
  <cp:lastModifiedBy>Suzanne Sinclair</cp:lastModifiedBy>
  <cp:revision>2</cp:revision>
  <cp:lastPrinted>2021-11-23T13:21:00Z</cp:lastPrinted>
  <dcterms:created xsi:type="dcterms:W3CDTF">2021-12-02T10:08:00Z</dcterms:created>
  <dcterms:modified xsi:type="dcterms:W3CDTF">2021-12-02T10:08:00Z</dcterms:modified>
</cp:coreProperties>
</file>